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936" w:beforeLines="300" w:after="156" w:afterLines="50" w:line="360" w:lineRule="auto"/>
        <w:jc w:val="center"/>
        <w:textAlignment w:val="baseline"/>
        <w:outlineLvl w:val="0"/>
        <w:rPr>
          <w:rFonts w:eastAsia="黑体"/>
          <w:color w:val="auto"/>
          <w:kern w:val="0"/>
          <w:sz w:val="44"/>
          <w:szCs w:val="44"/>
        </w:rPr>
      </w:pPr>
      <w:bookmarkStart w:id="0" w:name="_Toc29749"/>
      <w:r>
        <w:rPr>
          <w:rFonts w:eastAsia="黑体"/>
          <w:color w:val="auto"/>
          <w:kern w:val="0"/>
          <w:sz w:val="44"/>
          <w:szCs w:val="44"/>
        </w:rPr>
        <w:t>湖北省小型水库大坝安全鉴定实施细则</w:t>
      </w:r>
      <w:bookmarkEnd w:id="0"/>
    </w:p>
    <w:p>
      <w:pPr>
        <w:adjustRightInd w:val="0"/>
        <w:spacing w:before="156" w:beforeLines="50" w:after="624" w:afterLines="200" w:line="360" w:lineRule="auto"/>
        <w:jc w:val="center"/>
        <w:textAlignment w:val="baseline"/>
        <w:outlineLvl w:val="0"/>
        <w:rPr>
          <w:rFonts w:ascii="仿宋" w:hAnsi="仿宋" w:eastAsia="仿宋"/>
          <w:color w:val="auto"/>
          <w:kern w:val="0"/>
          <w:sz w:val="36"/>
          <w:szCs w:val="44"/>
        </w:rPr>
      </w:pPr>
      <w:bookmarkStart w:id="1" w:name="_Toc1678"/>
      <w:r>
        <w:rPr>
          <w:rFonts w:hint="eastAsia" w:ascii="仿宋" w:hAnsi="仿宋" w:eastAsia="仿宋"/>
          <w:color w:val="auto"/>
          <w:kern w:val="0"/>
          <w:sz w:val="36"/>
          <w:szCs w:val="44"/>
        </w:rPr>
        <w:t>（</w:t>
      </w:r>
      <w:r>
        <w:rPr>
          <w:rFonts w:hint="eastAsia" w:ascii="仿宋" w:hAnsi="仿宋" w:eastAsia="仿宋"/>
          <w:color w:val="auto"/>
          <w:kern w:val="0"/>
          <w:sz w:val="36"/>
          <w:szCs w:val="44"/>
          <w:lang w:eastAsia="zh-CN"/>
        </w:rPr>
        <w:t>征求意见稿</w:t>
      </w:r>
      <w:bookmarkStart w:id="10" w:name="_GoBack"/>
      <w:bookmarkEnd w:id="10"/>
      <w:r>
        <w:rPr>
          <w:rFonts w:hint="eastAsia" w:ascii="仿宋" w:hAnsi="仿宋" w:eastAsia="仿宋"/>
          <w:color w:val="auto"/>
          <w:kern w:val="0"/>
          <w:sz w:val="36"/>
          <w:szCs w:val="44"/>
        </w:rPr>
        <w:t>）</w:t>
      </w:r>
      <w:bookmarkEnd w:id="1"/>
    </w:p>
    <w:p>
      <w:pPr>
        <w:keepNext/>
        <w:numPr>
          <w:ilvl w:val="0"/>
          <w:numId w:val="1"/>
        </w:numPr>
        <w:snapToGrid w:val="0"/>
        <w:spacing w:before="312" w:beforeLines="100" w:after="156" w:afterLines="50" w:line="360" w:lineRule="auto"/>
        <w:ind w:left="1202" w:hanging="1202"/>
        <w:jc w:val="center"/>
        <w:rPr>
          <w:rFonts w:eastAsia="黑体"/>
          <w:color w:val="auto"/>
          <w:kern w:val="0"/>
          <w:sz w:val="36"/>
          <w:szCs w:val="32"/>
        </w:rPr>
      </w:pPr>
      <w:r>
        <w:rPr>
          <w:rFonts w:hint="eastAsia" w:eastAsia="黑体"/>
          <w:color w:val="auto"/>
          <w:kern w:val="0"/>
          <w:sz w:val="36"/>
          <w:szCs w:val="32"/>
        </w:rPr>
        <w:t xml:space="preserve"> </w:t>
      </w:r>
      <w:r>
        <w:rPr>
          <w:rFonts w:eastAsia="黑体"/>
          <w:color w:val="auto"/>
          <w:kern w:val="0"/>
          <w:sz w:val="36"/>
          <w:szCs w:val="32"/>
        </w:rPr>
        <w:t xml:space="preserve"> 总  则</w:t>
      </w:r>
    </w:p>
    <w:p>
      <w:pPr>
        <w:numPr>
          <w:ilvl w:val="0"/>
          <w:numId w:val="2"/>
        </w:numPr>
        <w:tabs>
          <w:tab w:val="left" w:pos="1800"/>
        </w:tabs>
        <w:spacing w:line="360" w:lineRule="auto"/>
        <w:ind w:left="0" w:firstLine="630" w:firstLineChars="196"/>
        <w:rPr>
          <w:rFonts w:eastAsia="仿宋_GB2312"/>
          <w:color w:val="auto"/>
          <w:sz w:val="32"/>
          <w:szCs w:val="32"/>
        </w:rPr>
      </w:pPr>
      <w:r>
        <w:rPr>
          <w:rFonts w:hint="eastAsia" w:eastAsia="仿宋_GB2312"/>
          <w:b/>
          <w:color w:val="auto"/>
          <w:sz w:val="32"/>
          <w:szCs w:val="32"/>
        </w:rPr>
        <w:t>（目的</w:t>
      </w:r>
      <w:r>
        <w:rPr>
          <w:rFonts w:eastAsia="仿宋_GB2312"/>
          <w:b/>
          <w:color w:val="auto"/>
          <w:sz w:val="32"/>
          <w:szCs w:val="32"/>
        </w:rPr>
        <w:t>依据</w:t>
      </w:r>
      <w:r>
        <w:rPr>
          <w:rFonts w:hint="eastAsia" w:eastAsia="仿宋_GB2312"/>
          <w:b/>
          <w:color w:val="auto"/>
          <w:sz w:val="32"/>
          <w:szCs w:val="32"/>
        </w:rPr>
        <w:t>）</w:t>
      </w:r>
      <w:r>
        <w:rPr>
          <w:rFonts w:eastAsia="仿宋_GB2312"/>
          <w:color w:val="auto"/>
          <w:sz w:val="32"/>
          <w:szCs w:val="32"/>
        </w:rPr>
        <w:t>为规范小型水库大坝安全鉴定工作的基本程序</w:t>
      </w:r>
      <w:r>
        <w:rPr>
          <w:rFonts w:hint="eastAsia" w:eastAsia="仿宋_GB2312"/>
          <w:color w:val="auto"/>
          <w:sz w:val="32"/>
          <w:szCs w:val="32"/>
        </w:rPr>
        <w:t>、评价</w:t>
      </w:r>
      <w:r>
        <w:rPr>
          <w:rFonts w:eastAsia="仿宋_GB2312"/>
          <w:color w:val="auto"/>
          <w:sz w:val="32"/>
          <w:szCs w:val="32"/>
        </w:rPr>
        <w:t>内容</w:t>
      </w:r>
      <w:r>
        <w:rPr>
          <w:rFonts w:hint="eastAsia" w:eastAsia="仿宋_GB2312"/>
          <w:color w:val="auto"/>
          <w:sz w:val="32"/>
          <w:szCs w:val="32"/>
        </w:rPr>
        <w:t>、判别标准和监督</w:t>
      </w:r>
      <w:r>
        <w:rPr>
          <w:rFonts w:eastAsia="仿宋_GB2312"/>
          <w:color w:val="auto"/>
          <w:sz w:val="32"/>
          <w:szCs w:val="32"/>
        </w:rPr>
        <w:t>管理</w:t>
      </w:r>
      <w:r>
        <w:rPr>
          <w:rFonts w:hint="eastAsia" w:eastAsia="仿宋_GB2312"/>
          <w:color w:val="auto"/>
          <w:sz w:val="32"/>
          <w:szCs w:val="32"/>
        </w:rPr>
        <w:t>，依据《湖北省水库管理办法》《水库大坝安全鉴定办法》《小型水库安全管理办法》《坝高小于1</w:t>
      </w:r>
      <w:r>
        <w:rPr>
          <w:rFonts w:eastAsia="仿宋_GB2312"/>
          <w:color w:val="auto"/>
          <w:sz w:val="32"/>
          <w:szCs w:val="32"/>
        </w:rPr>
        <w:t>5</w:t>
      </w:r>
      <w:r>
        <w:rPr>
          <w:rFonts w:hint="eastAsia" w:eastAsia="仿宋_GB2312"/>
          <w:color w:val="auto"/>
          <w:sz w:val="32"/>
          <w:szCs w:val="32"/>
        </w:rPr>
        <w:t>米的小（2）型水库大坝安全鉴定办法（试行）》以及有关规定、</w:t>
      </w:r>
      <w:r>
        <w:rPr>
          <w:rFonts w:eastAsia="仿宋_GB2312"/>
          <w:color w:val="auto"/>
          <w:sz w:val="32"/>
          <w:szCs w:val="32"/>
        </w:rPr>
        <w:t>规程</w:t>
      </w:r>
      <w:r>
        <w:rPr>
          <w:rFonts w:hint="eastAsia" w:eastAsia="仿宋_GB2312"/>
          <w:color w:val="auto"/>
          <w:sz w:val="32"/>
          <w:szCs w:val="32"/>
        </w:rPr>
        <w:t>，结合本省实际，制定本细则。</w:t>
      </w:r>
    </w:p>
    <w:p>
      <w:pPr>
        <w:numPr>
          <w:ilvl w:val="0"/>
          <w:numId w:val="2"/>
        </w:numPr>
        <w:tabs>
          <w:tab w:val="left" w:pos="1800"/>
        </w:tabs>
        <w:spacing w:line="360" w:lineRule="auto"/>
        <w:ind w:left="0" w:firstLine="630" w:firstLineChars="196"/>
        <w:rPr>
          <w:rFonts w:eastAsia="仿宋_GB2312"/>
          <w:color w:val="auto"/>
          <w:sz w:val="32"/>
          <w:szCs w:val="32"/>
        </w:rPr>
      </w:pPr>
      <w:r>
        <w:rPr>
          <w:rFonts w:hint="eastAsia" w:eastAsia="仿宋_GB2312"/>
          <w:b/>
          <w:color w:val="auto"/>
          <w:sz w:val="32"/>
          <w:szCs w:val="32"/>
        </w:rPr>
        <w:t>（适用</w:t>
      </w:r>
      <w:r>
        <w:rPr>
          <w:rFonts w:eastAsia="仿宋_GB2312"/>
          <w:b/>
          <w:color w:val="auto"/>
          <w:sz w:val="32"/>
          <w:szCs w:val="32"/>
        </w:rPr>
        <w:t>范围</w:t>
      </w:r>
      <w:r>
        <w:rPr>
          <w:rFonts w:hint="eastAsia" w:eastAsia="仿宋_GB2312"/>
          <w:b/>
          <w:color w:val="auto"/>
          <w:sz w:val="32"/>
          <w:szCs w:val="32"/>
        </w:rPr>
        <w:t>）</w:t>
      </w:r>
      <w:r>
        <w:rPr>
          <w:rFonts w:eastAsia="仿宋_GB2312"/>
          <w:color w:val="auto"/>
          <w:sz w:val="32"/>
          <w:szCs w:val="32"/>
        </w:rPr>
        <w:t>本细则适用于</w:t>
      </w:r>
      <w:r>
        <w:rPr>
          <w:rFonts w:hint="eastAsia" w:eastAsia="仿宋_GB2312"/>
          <w:color w:val="auto"/>
          <w:sz w:val="32"/>
          <w:szCs w:val="32"/>
        </w:rPr>
        <w:t>湖北</w:t>
      </w:r>
      <w:r>
        <w:rPr>
          <w:rFonts w:eastAsia="仿宋_GB2312"/>
          <w:color w:val="auto"/>
          <w:sz w:val="32"/>
          <w:szCs w:val="32"/>
        </w:rPr>
        <w:t>省境内已</w:t>
      </w:r>
      <w:r>
        <w:rPr>
          <w:rFonts w:hint="eastAsia" w:eastAsia="仿宋_GB2312"/>
          <w:color w:val="auto"/>
          <w:sz w:val="32"/>
          <w:szCs w:val="32"/>
        </w:rPr>
        <w:t>建成且在</w:t>
      </w:r>
      <w:r>
        <w:rPr>
          <w:rFonts w:eastAsia="仿宋_GB2312"/>
          <w:color w:val="auto"/>
          <w:sz w:val="32"/>
          <w:szCs w:val="32"/>
        </w:rPr>
        <w:t>水利部门</w:t>
      </w:r>
      <w:r>
        <w:rPr>
          <w:rFonts w:hint="eastAsia" w:eastAsia="仿宋_GB2312"/>
          <w:color w:val="auto"/>
          <w:sz w:val="32"/>
          <w:szCs w:val="32"/>
        </w:rPr>
        <w:t>注册的小型水库大坝安全</w:t>
      </w:r>
      <w:r>
        <w:rPr>
          <w:rFonts w:eastAsia="仿宋_GB2312"/>
          <w:color w:val="auto"/>
          <w:sz w:val="32"/>
          <w:szCs w:val="32"/>
        </w:rPr>
        <w:t>鉴定</w:t>
      </w:r>
      <w:r>
        <w:rPr>
          <w:rFonts w:hint="eastAsia" w:eastAsia="仿宋_GB2312"/>
          <w:color w:val="auto"/>
          <w:sz w:val="32"/>
          <w:szCs w:val="32"/>
        </w:rPr>
        <w:t>，其他部门管辖的小型水库大坝应参照执行。</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小（1）型和</w:t>
      </w:r>
      <w:r>
        <w:rPr>
          <w:rFonts w:eastAsia="仿宋_GB2312"/>
          <w:color w:val="auto"/>
          <w:sz w:val="32"/>
          <w:szCs w:val="32"/>
        </w:rPr>
        <w:t>坝高</w:t>
      </w:r>
      <w:r>
        <w:rPr>
          <w:rFonts w:hint="eastAsia" w:eastAsia="仿宋_GB2312"/>
          <w:color w:val="auto"/>
          <w:sz w:val="32"/>
          <w:szCs w:val="32"/>
        </w:rPr>
        <w:t>15米及</w:t>
      </w:r>
      <w:r>
        <w:rPr>
          <w:rFonts w:eastAsia="仿宋_GB2312"/>
          <w:color w:val="auto"/>
          <w:sz w:val="32"/>
          <w:szCs w:val="32"/>
        </w:rPr>
        <w:t>以上</w:t>
      </w:r>
      <w:r>
        <w:rPr>
          <w:rFonts w:hint="eastAsia" w:eastAsia="仿宋_GB2312"/>
          <w:color w:val="auto"/>
          <w:sz w:val="32"/>
          <w:szCs w:val="32"/>
        </w:rPr>
        <w:t>的</w:t>
      </w:r>
      <w:r>
        <w:rPr>
          <w:rFonts w:eastAsia="仿宋_GB2312"/>
          <w:color w:val="auto"/>
          <w:sz w:val="32"/>
          <w:szCs w:val="32"/>
        </w:rPr>
        <w:t>小（</w:t>
      </w:r>
      <w:r>
        <w:rPr>
          <w:rFonts w:hint="eastAsia" w:eastAsia="仿宋_GB2312"/>
          <w:color w:val="auto"/>
          <w:sz w:val="32"/>
          <w:szCs w:val="32"/>
        </w:rPr>
        <w:t>2</w:t>
      </w:r>
      <w:r>
        <w:rPr>
          <w:rFonts w:eastAsia="仿宋_GB2312"/>
          <w:color w:val="auto"/>
          <w:sz w:val="32"/>
          <w:szCs w:val="32"/>
        </w:rPr>
        <w:t>）</w:t>
      </w:r>
      <w:r>
        <w:rPr>
          <w:rFonts w:hint="eastAsia" w:eastAsia="仿宋_GB2312"/>
          <w:color w:val="auto"/>
          <w:sz w:val="32"/>
          <w:szCs w:val="32"/>
        </w:rPr>
        <w:t>型水库</w:t>
      </w:r>
      <w:r>
        <w:rPr>
          <w:rFonts w:eastAsia="仿宋_GB2312"/>
          <w:color w:val="auto"/>
          <w:sz w:val="32"/>
          <w:szCs w:val="32"/>
        </w:rPr>
        <w:t>按照</w:t>
      </w:r>
      <w:r>
        <w:rPr>
          <w:rFonts w:hint="eastAsia" w:eastAsia="仿宋_GB2312"/>
          <w:color w:val="auto"/>
          <w:sz w:val="32"/>
          <w:szCs w:val="32"/>
        </w:rPr>
        <w:t>《</w:t>
      </w:r>
      <w:r>
        <w:rPr>
          <w:rFonts w:eastAsia="仿宋_GB2312"/>
          <w:color w:val="auto"/>
          <w:sz w:val="32"/>
          <w:szCs w:val="32"/>
        </w:rPr>
        <w:t>水库大坝安全鉴定办法</w:t>
      </w:r>
      <w:r>
        <w:rPr>
          <w:rFonts w:hint="eastAsia" w:eastAsia="仿宋_GB2312"/>
          <w:color w:val="auto"/>
          <w:sz w:val="32"/>
          <w:szCs w:val="32"/>
        </w:rPr>
        <w:t>》《水库</w:t>
      </w:r>
      <w:r>
        <w:rPr>
          <w:rFonts w:eastAsia="仿宋_GB2312"/>
          <w:color w:val="auto"/>
          <w:sz w:val="32"/>
          <w:szCs w:val="32"/>
        </w:rPr>
        <w:t>大坝安全评价导则</w:t>
      </w:r>
      <w:r>
        <w:rPr>
          <w:rFonts w:hint="eastAsia" w:eastAsia="仿宋_GB2312"/>
          <w:color w:val="auto"/>
          <w:sz w:val="32"/>
          <w:szCs w:val="32"/>
        </w:rPr>
        <w:t>》执行，</w:t>
      </w:r>
      <w:r>
        <w:rPr>
          <w:rFonts w:hint="eastAsia" w:eastAsia="仿宋_GB2312"/>
          <w:color w:val="auto"/>
          <w:sz w:val="32"/>
          <w:szCs w:val="32"/>
          <w:highlight w:val="none"/>
        </w:rPr>
        <w:t>《</w:t>
      </w:r>
      <w:r>
        <w:rPr>
          <w:rFonts w:eastAsia="仿宋_GB2312"/>
          <w:color w:val="auto"/>
          <w:sz w:val="32"/>
          <w:szCs w:val="32"/>
          <w:highlight w:val="none"/>
        </w:rPr>
        <w:t>水库大坝安全鉴定办法</w:t>
      </w:r>
      <w:r>
        <w:rPr>
          <w:rFonts w:hint="eastAsia" w:eastAsia="仿宋_GB2312"/>
          <w:color w:val="auto"/>
          <w:sz w:val="32"/>
          <w:szCs w:val="32"/>
          <w:highlight w:val="none"/>
        </w:rPr>
        <w:t>》《水库</w:t>
      </w:r>
      <w:r>
        <w:rPr>
          <w:rFonts w:eastAsia="仿宋_GB2312"/>
          <w:color w:val="auto"/>
          <w:sz w:val="32"/>
          <w:szCs w:val="32"/>
          <w:highlight w:val="none"/>
        </w:rPr>
        <w:t>大坝安全评价导则</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未明确部分按照本细则执行，</w:t>
      </w:r>
      <w:r>
        <w:rPr>
          <w:rFonts w:hint="eastAsia" w:eastAsia="仿宋_GB2312"/>
          <w:color w:val="auto"/>
          <w:sz w:val="32"/>
          <w:szCs w:val="32"/>
        </w:rPr>
        <w:t>坝高1</w:t>
      </w:r>
      <w:r>
        <w:rPr>
          <w:rFonts w:eastAsia="仿宋_GB2312"/>
          <w:color w:val="auto"/>
          <w:sz w:val="32"/>
          <w:szCs w:val="32"/>
        </w:rPr>
        <w:t>5</w:t>
      </w:r>
      <w:r>
        <w:rPr>
          <w:rFonts w:hint="eastAsia" w:eastAsia="仿宋_GB2312"/>
          <w:color w:val="auto"/>
          <w:sz w:val="32"/>
          <w:szCs w:val="32"/>
        </w:rPr>
        <w:t>米以下</w:t>
      </w:r>
      <w:r>
        <w:rPr>
          <w:rFonts w:eastAsia="仿宋_GB2312"/>
          <w:color w:val="auto"/>
          <w:sz w:val="32"/>
          <w:szCs w:val="32"/>
        </w:rPr>
        <w:t>小</w:t>
      </w:r>
      <w:r>
        <w:rPr>
          <w:rFonts w:hint="eastAsia" w:eastAsia="仿宋_GB2312"/>
          <w:color w:val="auto"/>
          <w:sz w:val="32"/>
          <w:szCs w:val="32"/>
        </w:rPr>
        <w:t>（2）型</w:t>
      </w:r>
      <w:r>
        <w:rPr>
          <w:rFonts w:eastAsia="仿宋_GB2312"/>
          <w:color w:val="auto"/>
          <w:sz w:val="32"/>
          <w:szCs w:val="32"/>
        </w:rPr>
        <w:t>水库</w:t>
      </w:r>
      <w:r>
        <w:rPr>
          <w:rFonts w:hint="eastAsia" w:eastAsia="仿宋_GB2312"/>
          <w:color w:val="auto"/>
          <w:sz w:val="32"/>
          <w:szCs w:val="32"/>
        </w:rPr>
        <w:t>按照</w:t>
      </w:r>
      <w:r>
        <w:rPr>
          <w:rFonts w:eastAsia="仿宋_GB2312"/>
          <w:color w:val="auto"/>
          <w:sz w:val="32"/>
          <w:szCs w:val="32"/>
        </w:rPr>
        <w:t>本细则执行。</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大坝安全鉴定对象包括挡水、泄水和</w:t>
      </w:r>
      <w:r>
        <w:rPr>
          <w:rFonts w:eastAsia="仿宋_GB2312"/>
          <w:color w:val="auto"/>
          <w:sz w:val="32"/>
          <w:szCs w:val="32"/>
        </w:rPr>
        <w:t>输水</w:t>
      </w:r>
      <w:r>
        <w:rPr>
          <w:rFonts w:hint="eastAsia" w:eastAsia="仿宋_GB2312"/>
          <w:color w:val="auto"/>
          <w:sz w:val="32"/>
          <w:szCs w:val="32"/>
        </w:rPr>
        <w:t>建筑物与其金属结构，以及与</w:t>
      </w:r>
      <w:r>
        <w:rPr>
          <w:rFonts w:eastAsia="仿宋_GB2312"/>
          <w:color w:val="auto"/>
          <w:sz w:val="32"/>
          <w:szCs w:val="32"/>
        </w:rPr>
        <w:t>大坝安全有关的</w:t>
      </w:r>
      <w:r>
        <w:rPr>
          <w:rFonts w:hint="eastAsia" w:eastAsia="仿宋_GB2312"/>
          <w:color w:val="auto"/>
          <w:sz w:val="32"/>
          <w:szCs w:val="32"/>
        </w:rPr>
        <w:t>管理设施、</w:t>
      </w:r>
      <w:r>
        <w:rPr>
          <w:rFonts w:eastAsia="仿宋_GB2312"/>
          <w:color w:val="auto"/>
          <w:sz w:val="32"/>
          <w:szCs w:val="32"/>
        </w:rPr>
        <w:t>库岸</w:t>
      </w:r>
      <w:r>
        <w:rPr>
          <w:rFonts w:hint="eastAsia" w:eastAsia="仿宋_GB2312"/>
          <w:color w:val="auto"/>
          <w:sz w:val="32"/>
          <w:szCs w:val="32"/>
        </w:rPr>
        <w:t>边</w:t>
      </w:r>
      <w:r>
        <w:rPr>
          <w:rFonts w:eastAsia="仿宋_GB2312"/>
          <w:color w:val="auto"/>
          <w:sz w:val="32"/>
          <w:szCs w:val="32"/>
        </w:rPr>
        <w:t>坡</w:t>
      </w:r>
      <w:r>
        <w:rPr>
          <w:rFonts w:hint="eastAsia" w:eastAsia="仿宋_GB2312"/>
          <w:color w:val="auto"/>
          <w:sz w:val="32"/>
          <w:szCs w:val="32"/>
        </w:rPr>
        <w:t>等。</w:t>
      </w:r>
    </w:p>
    <w:p>
      <w:pPr>
        <w:numPr>
          <w:ilvl w:val="0"/>
          <w:numId w:val="2"/>
        </w:numPr>
        <w:tabs>
          <w:tab w:val="left" w:pos="1800"/>
        </w:tabs>
        <w:spacing w:line="360" w:lineRule="auto"/>
        <w:ind w:left="0" w:firstLine="630" w:firstLineChars="196"/>
        <w:rPr>
          <w:rFonts w:eastAsia="仿宋_GB2312"/>
          <w:color w:val="auto"/>
          <w:sz w:val="32"/>
          <w:szCs w:val="32"/>
        </w:rPr>
      </w:pPr>
      <w:r>
        <w:rPr>
          <w:rFonts w:hint="eastAsia" w:eastAsia="仿宋_GB2312"/>
          <w:b/>
          <w:color w:val="auto"/>
          <w:sz w:val="32"/>
          <w:szCs w:val="32"/>
        </w:rPr>
        <w:t>（监督管理）</w:t>
      </w:r>
      <w:r>
        <w:rPr>
          <w:rFonts w:hint="eastAsia" w:eastAsia="仿宋_GB2312"/>
          <w:color w:val="auto"/>
          <w:sz w:val="32"/>
          <w:szCs w:val="32"/>
        </w:rPr>
        <w:t>县级以上人民</w:t>
      </w:r>
      <w:r>
        <w:rPr>
          <w:rFonts w:eastAsia="仿宋_GB2312"/>
          <w:color w:val="auto"/>
          <w:sz w:val="32"/>
          <w:szCs w:val="32"/>
        </w:rPr>
        <w:t>政府</w:t>
      </w:r>
      <w:r>
        <w:rPr>
          <w:rFonts w:hint="eastAsia" w:eastAsia="仿宋_GB2312"/>
          <w:color w:val="auto"/>
          <w:sz w:val="32"/>
          <w:szCs w:val="32"/>
        </w:rPr>
        <w:t>水行政主管部门是小型水库大坝安全鉴定的监督管理单位。</w:t>
      </w:r>
    </w:p>
    <w:p>
      <w:pPr>
        <w:numPr>
          <w:ilvl w:val="0"/>
          <w:numId w:val="2"/>
        </w:numPr>
        <w:tabs>
          <w:tab w:val="left" w:pos="1800"/>
        </w:tabs>
        <w:spacing w:line="360" w:lineRule="auto"/>
        <w:ind w:left="0" w:firstLine="630" w:firstLineChars="196"/>
        <w:rPr>
          <w:rFonts w:eastAsia="仿宋_GB2312"/>
          <w:color w:val="auto"/>
          <w:sz w:val="32"/>
          <w:szCs w:val="32"/>
        </w:rPr>
      </w:pPr>
      <w:r>
        <w:rPr>
          <w:rFonts w:hint="eastAsia" w:eastAsia="仿宋_GB2312"/>
          <w:b/>
          <w:color w:val="auto"/>
          <w:sz w:val="32"/>
          <w:szCs w:val="32"/>
        </w:rPr>
        <w:t>（基本程序）</w:t>
      </w:r>
      <w:r>
        <w:rPr>
          <w:rFonts w:hint="eastAsia" w:eastAsia="仿宋_GB2312"/>
          <w:color w:val="auto"/>
          <w:sz w:val="32"/>
          <w:szCs w:val="32"/>
        </w:rPr>
        <w:t>小型水库大坝安全鉴定包括大坝安全评价、大坝安全鉴定技术审查和大坝安全鉴定意见审定三个基本程序。</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大坝</w:t>
      </w:r>
      <w:r>
        <w:rPr>
          <w:rFonts w:eastAsia="仿宋_GB2312"/>
          <w:color w:val="auto"/>
          <w:sz w:val="32"/>
          <w:szCs w:val="32"/>
        </w:rPr>
        <w:t>安全</w:t>
      </w:r>
      <w:r>
        <w:rPr>
          <w:rFonts w:hint="eastAsia" w:eastAsia="仿宋_GB2312"/>
          <w:color w:val="auto"/>
          <w:sz w:val="32"/>
          <w:szCs w:val="32"/>
        </w:rPr>
        <w:t>评价由水库主管部门和水库</w:t>
      </w:r>
      <w:r>
        <w:rPr>
          <w:rFonts w:eastAsia="仿宋_GB2312"/>
          <w:color w:val="auto"/>
          <w:sz w:val="32"/>
          <w:szCs w:val="32"/>
        </w:rPr>
        <w:t>管理单位</w:t>
      </w:r>
      <w:r>
        <w:rPr>
          <w:rFonts w:hint="eastAsia" w:eastAsia="仿宋_GB2312"/>
          <w:color w:val="auto"/>
          <w:sz w:val="32"/>
          <w:szCs w:val="32"/>
        </w:rPr>
        <w:t>（产权所有者）（以下称鉴定组织单位）委托</w:t>
      </w:r>
      <w:r>
        <w:rPr>
          <w:rFonts w:hint="eastAsia" w:ascii="仿宋_GB2312" w:hAnsi="仿宋_GB2312" w:eastAsia="仿宋_GB2312" w:cs="仿宋_GB2312"/>
          <w:color w:val="auto"/>
          <w:kern w:val="0"/>
          <w:sz w:val="32"/>
          <w:szCs w:val="32"/>
        </w:rPr>
        <w:t>具有水利水电勘察和设计丙级以上资质的或省级以上水行政主管部门公布的具备安全评价能力的专业单位（以下称安全评价单位）承担，提出安全评价报告。</w:t>
      </w:r>
      <w:r>
        <w:rPr>
          <w:rFonts w:hint="eastAsia" w:eastAsia="仿宋_GB2312"/>
          <w:color w:val="auto"/>
          <w:sz w:val="32"/>
          <w:szCs w:val="32"/>
        </w:rPr>
        <w:t>大坝安全鉴定技术审查和大坝安全鉴定意见审定由县级以上地方人民政府水行政主管部门（以下称鉴定审定部门）负责。</w:t>
      </w:r>
    </w:p>
    <w:p>
      <w:pPr>
        <w:numPr>
          <w:ilvl w:val="0"/>
          <w:numId w:val="2"/>
        </w:numPr>
        <w:tabs>
          <w:tab w:val="left" w:pos="1800"/>
        </w:tabs>
        <w:spacing w:line="360" w:lineRule="auto"/>
        <w:ind w:left="0" w:firstLine="643" w:firstLineChars="200"/>
        <w:rPr>
          <w:rFonts w:eastAsia="仿宋_GB2312"/>
          <w:color w:val="auto"/>
          <w:sz w:val="32"/>
          <w:szCs w:val="32"/>
        </w:rPr>
      </w:pPr>
      <w:r>
        <w:rPr>
          <w:rFonts w:hint="eastAsia" w:eastAsia="仿宋_GB2312"/>
          <w:b/>
          <w:color w:val="auto"/>
          <w:sz w:val="32"/>
          <w:szCs w:val="32"/>
        </w:rPr>
        <w:t>（鉴定</w:t>
      </w:r>
      <w:r>
        <w:rPr>
          <w:rFonts w:eastAsia="仿宋_GB2312"/>
          <w:b/>
          <w:color w:val="auto"/>
          <w:sz w:val="32"/>
          <w:szCs w:val="32"/>
        </w:rPr>
        <w:t>周期</w:t>
      </w:r>
      <w:r>
        <w:rPr>
          <w:rFonts w:hint="eastAsia" w:eastAsia="仿宋_GB2312"/>
          <w:b/>
          <w:color w:val="auto"/>
          <w:sz w:val="32"/>
          <w:szCs w:val="32"/>
        </w:rPr>
        <w:t>）</w:t>
      </w:r>
      <w:r>
        <w:rPr>
          <w:rFonts w:hint="eastAsia" w:eastAsia="仿宋_GB2312"/>
          <w:color w:val="auto"/>
          <w:sz w:val="32"/>
          <w:szCs w:val="32"/>
        </w:rPr>
        <w:t>小型水库实行定期大坝安全鉴定制度。</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新建、</w:t>
      </w:r>
      <w:r>
        <w:rPr>
          <w:rFonts w:eastAsia="仿宋_GB2312"/>
          <w:color w:val="auto"/>
          <w:sz w:val="32"/>
          <w:szCs w:val="32"/>
        </w:rPr>
        <w:t>改</w:t>
      </w:r>
      <w:r>
        <w:rPr>
          <w:rFonts w:hint="eastAsia" w:eastAsia="仿宋_GB2312"/>
          <w:color w:val="auto"/>
          <w:sz w:val="32"/>
          <w:szCs w:val="32"/>
        </w:rPr>
        <w:t>（扩）</w:t>
      </w:r>
      <w:r>
        <w:rPr>
          <w:rFonts w:eastAsia="仿宋_GB2312"/>
          <w:color w:val="auto"/>
          <w:sz w:val="32"/>
          <w:szCs w:val="32"/>
        </w:rPr>
        <w:t>建</w:t>
      </w:r>
      <w:r>
        <w:rPr>
          <w:rFonts w:hint="eastAsia" w:eastAsia="仿宋_GB2312"/>
          <w:color w:val="auto"/>
          <w:sz w:val="32"/>
          <w:szCs w:val="32"/>
        </w:rPr>
        <w:t>及</w:t>
      </w:r>
      <w:r>
        <w:rPr>
          <w:rFonts w:eastAsia="仿宋_GB2312"/>
          <w:color w:val="auto"/>
          <w:sz w:val="32"/>
          <w:szCs w:val="32"/>
        </w:rPr>
        <w:t>除险加固</w:t>
      </w:r>
      <w:r>
        <w:rPr>
          <w:rFonts w:hint="eastAsia" w:eastAsia="仿宋_GB2312"/>
          <w:color w:val="auto"/>
          <w:sz w:val="32"/>
          <w:szCs w:val="32"/>
        </w:rPr>
        <w:t>的</w:t>
      </w:r>
      <w:r>
        <w:rPr>
          <w:rFonts w:eastAsia="仿宋_GB2312"/>
          <w:color w:val="auto"/>
          <w:sz w:val="32"/>
          <w:szCs w:val="32"/>
        </w:rPr>
        <w:t>小型水库</w:t>
      </w:r>
      <w:r>
        <w:rPr>
          <w:rFonts w:hint="eastAsia" w:eastAsia="仿宋_GB2312"/>
          <w:color w:val="auto"/>
          <w:sz w:val="32"/>
          <w:szCs w:val="32"/>
        </w:rPr>
        <w:t>，首次安全鉴定应在竣工验收后5年内完成，竣工验收在蓄水验收或投入使用验收2年后完成的以蓄水验收或投入使用验收为起点5年内完成，以后应每6~</w:t>
      </w:r>
      <w:r>
        <w:rPr>
          <w:rFonts w:eastAsia="仿宋_GB2312"/>
          <w:color w:val="auto"/>
          <w:sz w:val="32"/>
          <w:szCs w:val="32"/>
        </w:rPr>
        <w:t>10</w:t>
      </w:r>
      <w:r>
        <w:rPr>
          <w:rFonts w:hint="eastAsia" w:eastAsia="仿宋_GB2312"/>
          <w:color w:val="auto"/>
          <w:sz w:val="32"/>
          <w:szCs w:val="32"/>
        </w:rPr>
        <w:t>年完成一次。运行中遭遇大洪水、强烈地震等影响安全的重大事件，或工程发生重大异常现象后，应及时组织安全鉴定。</w:t>
      </w:r>
    </w:p>
    <w:p>
      <w:pPr>
        <w:spacing w:line="360" w:lineRule="auto"/>
        <w:ind w:firstLine="640" w:firstLineChars="200"/>
        <w:rPr>
          <w:rFonts w:eastAsia="仿宋_GB2312"/>
          <w:color w:val="auto"/>
          <w:sz w:val="32"/>
          <w:szCs w:val="32"/>
        </w:rPr>
      </w:pPr>
      <w:r>
        <w:rPr>
          <w:rFonts w:hint="eastAsia" w:eastAsia="仿宋_GB2312"/>
          <w:color w:val="auto"/>
          <w:sz w:val="32"/>
          <w:szCs w:val="32"/>
        </w:rPr>
        <w:t>大坝安全鉴定工作时间应当在12个月内完成。鉴定工作时间以现场安全检查为起始，以印发大坝安全鉴定审定意见为结束。</w:t>
      </w:r>
    </w:p>
    <w:p>
      <w:pPr>
        <w:numPr>
          <w:ilvl w:val="0"/>
          <w:numId w:val="2"/>
        </w:numPr>
        <w:tabs>
          <w:tab w:val="left" w:pos="1800"/>
        </w:tabs>
        <w:spacing w:line="360" w:lineRule="auto"/>
        <w:ind w:left="0" w:firstLine="643" w:firstLineChars="200"/>
        <w:rPr>
          <w:rFonts w:eastAsia="仿宋_GB2312"/>
          <w:color w:val="auto"/>
          <w:sz w:val="32"/>
          <w:szCs w:val="32"/>
        </w:rPr>
      </w:pPr>
      <w:r>
        <w:rPr>
          <w:rFonts w:hint="eastAsia" w:eastAsia="仿宋_GB2312"/>
          <w:b/>
          <w:color w:val="auto"/>
          <w:sz w:val="32"/>
          <w:szCs w:val="32"/>
        </w:rPr>
        <w:t>（安全</w:t>
      </w:r>
      <w:r>
        <w:rPr>
          <w:rFonts w:eastAsia="仿宋_GB2312"/>
          <w:b/>
          <w:color w:val="auto"/>
          <w:sz w:val="32"/>
          <w:szCs w:val="32"/>
        </w:rPr>
        <w:t>类别</w:t>
      </w:r>
      <w:r>
        <w:rPr>
          <w:rFonts w:hint="eastAsia" w:eastAsia="仿宋_GB2312"/>
          <w:b/>
          <w:color w:val="auto"/>
          <w:sz w:val="32"/>
          <w:szCs w:val="32"/>
        </w:rPr>
        <w:t>）</w:t>
      </w:r>
      <w:r>
        <w:rPr>
          <w:rFonts w:hint="eastAsia" w:eastAsia="仿宋_GB2312"/>
          <w:color w:val="auto"/>
          <w:sz w:val="32"/>
          <w:szCs w:val="32"/>
        </w:rPr>
        <w:t>小型水库大坝安全类别分为一类坝、二类坝、三类坝。</w:t>
      </w:r>
    </w:p>
    <w:p>
      <w:pPr>
        <w:tabs>
          <w:tab w:val="left" w:pos="1800"/>
          <w:tab w:val="left" w:pos="1912"/>
        </w:tabs>
        <w:spacing w:line="360" w:lineRule="auto"/>
        <w:ind w:firstLine="640" w:firstLineChars="200"/>
        <w:rPr>
          <w:rFonts w:eastAsia="仿宋_GB2312"/>
          <w:color w:val="auto"/>
          <w:sz w:val="32"/>
          <w:szCs w:val="32"/>
        </w:rPr>
      </w:pPr>
      <w:r>
        <w:rPr>
          <w:rFonts w:hint="eastAsia" w:eastAsia="仿宋_GB2312"/>
          <w:color w:val="auto"/>
          <w:sz w:val="32"/>
          <w:szCs w:val="32"/>
        </w:rPr>
        <w:t>一类坝：大坝现状防洪能力满足《防洪标准》（G</w:t>
      </w:r>
      <w:r>
        <w:rPr>
          <w:rFonts w:eastAsia="仿宋_GB2312"/>
          <w:color w:val="auto"/>
          <w:sz w:val="32"/>
          <w:szCs w:val="32"/>
        </w:rPr>
        <w:t>B 50201</w:t>
      </w:r>
      <w:r>
        <w:rPr>
          <w:rFonts w:hint="eastAsia" w:eastAsia="仿宋_GB2312"/>
          <w:color w:val="auto"/>
          <w:sz w:val="32"/>
          <w:szCs w:val="32"/>
        </w:rPr>
        <w:t>）和《水利水电工程等级划分及洪水标准》（S</w:t>
      </w:r>
      <w:r>
        <w:rPr>
          <w:rFonts w:eastAsia="仿宋_GB2312"/>
          <w:color w:val="auto"/>
          <w:sz w:val="32"/>
          <w:szCs w:val="32"/>
        </w:rPr>
        <w:t>L 252</w:t>
      </w:r>
      <w:r>
        <w:rPr>
          <w:rFonts w:hint="eastAsia" w:eastAsia="仿宋_GB2312"/>
          <w:color w:val="auto"/>
          <w:sz w:val="32"/>
          <w:szCs w:val="32"/>
        </w:rPr>
        <w:t>）要求，大坝工作状态正常，不存在影响工程安全的质量缺陷，能按设计标准正常运行的大坝。</w:t>
      </w:r>
    </w:p>
    <w:p>
      <w:pPr>
        <w:tabs>
          <w:tab w:val="left" w:pos="1800"/>
          <w:tab w:val="left" w:pos="1912"/>
        </w:tabs>
        <w:spacing w:line="360" w:lineRule="auto"/>
        <w:ind w:firstLine="640" w:firstLineChars="200"/>
        <w:rPr>
          <w:rFonts w:eastAsia="仿宋_GB2312"/>
          <w:color w:val="auto"/>
          <w:sz w:val="32"/>
          <w:szCs w:val="32"/>
        </w:rPr>
      </w:pPr>
      <w:r>
        <w:rPr>
          <w:rFonts w:hint="eastAsia" w:eastAsia="仿宋_GB2312"/>
          <w:color w:val="auto"/>
          <w:sz w:val="32"/>
          <w:szCs w:val="32"/>
        </w:rPr>
        <w:t>二类坝：大坝现状防洪能力满足《防洪标准》（GB 50201）和《水利水电工程等级划分及洪水标准》（SL 252）要求，大坝工作状态基本正常，但存在部分工程质量缺陷或一般安全隐患，不会对工程安全造成重大影响，在一定控制运用条件下能安全运行的大坝。</w:t>
      </w:r>
    </w:p>
    <w:p>
      <w:pPr>
        <w:tabs>
          <w:tab w:val="left" w:pos="1800"/>
          <w:tab w:val="left" w:pos="1912"/>
        </w:tabs>
        <w:spacing w:line="360" w:lineRule="auto"/>
        <w:ind w:firstLine="640" w:firstLineChars="200"/>
        <w:rPr>
          <w:rFonts w:eastAsia="仿宋_GB2312"/>
          <w:color w:val="auto"/>
          <w:sz w:val="32"/>
          <w:szCs w:val="32"/>
        </w:rPr>
      </w:pPr>
      <w:r>
        <w:rPr>
          <w:rFonts w:hint="eastAsia" w:eastAsia="仿宋_GB2312"/>
          <w:color w:val="auto"/>
          <w:sz w:val="32"/>
          <w:szCs w:val="32"/>
        </w:rPr>
        <w:t>三类坝：大坝现状防洪能力不满足《防洪标准》（GB 50201）和《水利水电工程等级划分及洪水标准》（SL 252）要求，或者存在影响工程安全的严重工程质量缺陷或安全隐患，不能按设计标准正常运行的大坝。</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小型水库大坝安全分类可参照判别条件进行（见附件一）。</w:t>
      </w:r>
    </w:p>
    <w:p>
      <w:pPr>
        <w:numPr>
          <w:ilvl w:val="0"/>
          <w:numId w:val="2"/>
        </w:numPr>
        <w:tabs>
          <w:tab w:val="left" w:pos="1800"/>
        </w:tabs>
        <w:spacing w:line="360" w:lineRule="auto"/>
        <w:ind w:left="0" w:firstLine="630" w:firstLineChars="196"/>
        <w:rPr>
          <w:rFonts w:eastAsia="仿宋_GB2312"/>
          <w:color w:val="auto"/>
          <w:sz w:val="32"/>
          <w:szCs w:val="32"/>
        </w:rPr>
      </w:pPr>
      <w:r>
        <w:rPr>
          <w:rFonts w:hint="eastAsia" w:eastAsia="仿宋_GB2312"/>
          <w:b/>
          <w:color w:val="auto"/>
          <w:sz w:val="32"/>
          <w:szCs w:val="32"/>
        </w:rPr>
        <w:t>（鉴定</w:t>
      </w:r>
      <w:r>
        <w:rPr>
          <w:rFonts w:eastAsia="仿宋_GB2312"/>
          <w:b/>
          <w:color w:val="auto"/>
          <w:sz w:val="32"/>
          <w:szCs w:val="32"/>
        </w:rPr>
        <w:t>经费</w:t>
      </w:r>
      <w:r>
        <w:rPr>
          <w:rFonts w:hint="eastAsia" w:eastAsia="仿宋_GB2312"/>
          <w:b/>
          <w:color w:val="auto"/>
          <w:sz w:val="32"/>
          <w:szCs w:val="32"/>
        </w:rPr>
        <w:t>）</w:t>
      </w:r>
      <w:r>
        <w:rPr>
          <w:rFonts w:hint="eastAsia" w:eastAsia="仿宋_GB2312"/>
          <w:color w:val="auto"/>
          <w:sz w:val="32"/>
          <w:szCs w:val="32"/>
        </w:rPr>
        <w:t>大坝安全鉴定经费由水库主管部门和水库</w:t>
      </w:r>
      <w:r>
        <w:rPr>
          <w:rFonts w:eastAsia="仿宋_GB2312"/>
          <w:color w:val="auto"/>
          <w:sz w:val="32"/>
          <w:szCs w:val="32"/>
        </w:rPr>
        <w:t>管理单位</w:t>
      </w:r>
      <w:r>
        <w:rPr>
          <w:rFonts w:hint="eastAsia" w:eastAsia="仿宋_GB2312"/>
          <w:color w:val="auto"/>
          <w:sz w:val="32"/>
          <w:szCs w:val="32"/>
        </w:rPr>
        <w:t>（产权所有者）负责筹措，</w:t>
      </w:r>
      <w:r>
        <w:rPr>
          <w:rFonts w:eastAsia="仿宋_GB2312"/>
          <w:color w:val="auto"/>
          <w:sz w:val="32"/>
          <w:szCs w:val="32"/>
        </w:rPr>
        <w:t>大坝安全</w:t>
      </w:r>
      <w:r>
        <w:rPr>
          <w:rFonts w:hint="eastAsia" w:eastAsia="仿宋_GB2312"/>
          <w:color w:val="auto"/>
          <w:sz w:val="32"/>
          <w:szCs w:val="32"/>
        </w:rPr>
        <w:t>行政</w:t>
      </w:r>
      <w:r>
        <w:rPr>
          <w:rFonts w:eastAsia="仿宋_GB2312"/>
          <w:color w:val="auto"/>
          <w:sz w:val="32"/>
          <w:szCs w:val="32"/>
        </w:rPr>
        <w:t>责任人</w:t>
      </w:r>
      <w:r>
        <w:rPr>
          <w:rFonts w:hint="eastAsia" w:eastAsia="仿宋_GB2312"/>
          <w:color w:val="auto"/>
          <w:sz w:val="32"/>
          <w:szCs w:val="32"/>
        </w:rPr>
        <w:t>负责</w:t>
      </w:r>
      <w:r>
        <w:rPr>
          <w:rFonts w:eastAsia="仿宋_GB2312"/>
          <w:color w:val="auto"/>
          <w:sz w:val="32"/>
          <w:szCs w:val="32"/>
        </w:rPr>
        <w:t>协调</w:t>
      </w:r>
      <w:r>
        <w:rPr>
          <w:rFonts w:hint="eastAsia" w:eastAsia="仿宋_GB2312"/>
          <w:color w:val="auto"/>
          <w:sz w:val="32"/>
          <w:szCs w:val="32"/>
        </w:rPr>
        <w:t>落实本级公益性小型水库</w:t>
      </w:r>
      <w:r>
        <w:rPr>
          <w:rFonts w:eastAsia="仿宋_GB2312"/>
          <w:color w:val="auto"/>
          <w:sz w:val="32"/>
          <w:szCs w:val="32"/>
        </w:rPr>
        <w:t>大坝安全</w:t>
      </w:r>
      <w:r>
        <w:rPr>
          <w:rFonts w:hint="eastAsia" w:eastAsia="仿宋_GB2312"/>
          <w:color w:val="auto"/>
          <w:sz w:val="32"/>
          <w:szCs w:val="32"/>
        </w:rPr>
        <w:t>鉴定经费。县级以上各级人民政府</w:t>
      </w:r>
      <w:r>
        <w:rPr>
          <w:rFonts w:hint="eastAsia" w:ascii="仿宋_GB2312" w:hAnsi="仿宋_GB2312" w:eastAsia="仿宋_GB2312" w:cs="仿宋_GB2312"/>
          <w:color w:val="auto"/>
          <w:kern w:val="0"/>
          <w:sz w:val="32"/>
          <w:szCs w:val="32"/>
        </w:rPr>
        <w:t>要落实资金投入责任，</w:t>
      </w:r>
      <w:r>
        <w:rPr>
          <w:rFonts w:hint="eastAsia" w:eastAsia="仿宋_GB2312"/>
          <w:color w:val="auto"/>
          <w:sz w:val="32"/>
          <w:szCs w:val="32"/>
        </w:rPr>
        <w:t>按照公益性水库管理权限保障大坝安全鉴定经费投入，合理安排地方财政资金，完善多元化、多渠道、多层次的投入机制，建立稳定资金渠道。</w:t>
      </w:r>
    </w:p>
    <w:p>
      <w:pPr>
        <w:numPr>
          <w:ilvl w:val="0"/>
          <w:numId w:val="2"/>
        </w:numPr>
        <w:tabs>
          <w:tab w:val="left" w:pos="1800"/>
        </w:tabs>
        <w:spacing w:line="360" w:lineRule="auto"/>
        <w:ind w:left="0" w:firstLine="630" w:firstLineChars="196"/>
        <w:rPr>
          <w:rFonts w:eastAsia="仿宋_GB2312"/>
          <w:color w:val="auto"/>
          <w:sz w:val="32"/>
          <w:szCs w:val="32"/>
        </w:rPr>
      </w:pPr>
      <w:r>
        <w:rPr>
          <w:rFonts w:hint="eastAsia" w:eastAsia="仿宋_GB2312"/>
          <w:b/>
          <w:color w:val="auto"/>
          <w:sz w:val="32"/>
          <w:szCs w:val="32"/>
        </w:rPr>
        <w:t>（后期</w:t>
      </w:r>
      <w:r>
        <w:rPr>
          <w:rFonts w:eastAsia="仿宋_GB2312"/>
          <w:b/>
          <w:color w:val="auto"/>
          <w:sz w:val="32"/>
          <w:szCs w:val="32"/>
        </w:rPr>
        <w:t>处置</w:t>
      </w:r>
      <w:r>
        <w:rPr>
          <w:rFonts w:hint="eastAsia" w:eastAsia="仿宋_GB2312"/>
          <w:b/>
          <w:color w:val="auto"/>
          <w:sz w:val="32"/>
          <w:szCs w:val="32"/>
        </w:rPr>
        <w:t>）</w:t>
      </w:r>
      <w:r>
        <w:rPr>
          <w:rFonts w:eastAsia="仿宋_GB2312"/>
          <w:color w:val="auto"/>
          <w:sz w:val="32"/>
          <w:szCs w:val="32"/>
        </w:rPr>
        <w:t>对鉴定结论为三类坝</w:t>
      </w:r>
      <w:r>
        <w:rPr>
          <w:rFonts w:hint="eastAsia" w:eastAsia="仿宋_GB2312"/>
          <w:color w:val="auto"/>
          <w:sz w:val="32"/>
          <w:szCs w:val="32"/>
        </w:rPr>
        <w:t>、</w:t>
      </w:r>
      <w:r>
        <w:rPr>
          <w:rFonts w:eastAsia="仿宋_GB2312"/>
          <w:color w:val="auto"/>
          <w:sz w:val="32"/>
          <w:szCs w:val="32"/>
        </w:rPr>
        <w:t>二类坝</w:t>
      </w:r>
      <w:r>
        <w:rPr>
          <w:rFonts w:hint="eastAsia" w:eastAsia="仿宋_GB2312"/>
          <w:color w:val="auto"/>
          <w:sz w:val="32"/>
          <w:szCs w:val="32"/>
        </w:rPr>
        <w:t>存在</w:t>
      </w:r>
      <w:r>
        <w:rPr>
          <w:rFonts w:eastAsia="仿宋_GB2312"/>
          <w:color w:val="auto"/>
          <w:sz w:val="32"/>
          <w:szCs w:val="32"/>
        </w:rPr>
        <w:t>安全隐患的</w:t>
      </w:r>
      <w:r>
        <w:rPr>
          <w:rFonts w:hint="eastAsia" w:eastAsia="仿宋_GB2312"/>
          <w:color w:val="auto"/>
          <w:sz w:val="32"/>
          <w:szCs w:val="32"/>
        </w:rPr>
        <w:t>小型水库，应提出相应</w:t>
      </w:r>
      <w:r>
        <w:rPr>
          <w:rFonts w:eastAsia="仿宋_GB2312"/>
          <w:color w:val="auto"/>
          <w:sz w:val="32"/>
          <w:szCs w:val="32"/>
        </w:rPr>
        <w:t>的</w:t>
      </w:r>
      <w:r>
        <w:rPr>
          <w:rFonts w:hint="eastAsia" w:eastAsia="仿宋_GB2312"/>
          <w:color w:val="auto"/>
          <w:sz w:val="32"/>
          <w:szCs w:val="32"/>
        </w:rPr>
        <w:t>除险加固、</w:t>
      </w:r>
      <w:r>
        <w:rPr>
          <w:rFonts w:eastAsia="仿宋_GB2312"/>
          <w:color w:val="auto"/>
          <w:sz w:val="32"/>
          <w:szCs w:val="32"/>
        </w:rPr>
        <w:t>维修</w:t>
      </w:r>
      <w:r>
        <w:rPr>
          <w:rFonts w:hint="eastAsia" w:eastAsia="仿宋_GB2312"/>
          <w:color w:val="auto"/>
          <w:sz w:val="32"/>
          <w:szCs w:val="32"/>
        </w:rPr>
        <w:t>养护</w:t>
      </w:r>
      <w:r>
        <w:rPr>
          <w:rFonts w:eastAsia="仿宋_GB2312"/>
          <w:color w:val="auto"/>
          <w:sz w:val="32"/>
          <w:szCs w:val="32"/>
        </w:rPr>
        <w:t>、降等</w:t>
      </w:r>
      <w:r>
        <w:rPr>
          <w:rFonts w:hint="eastAsia" w:eastAsia="仿宋_GB2312"/>
          <w:color w:val="auto"/>
          <w:sz w:val="32"/>
          <w:szCs w:val="32"/>
        </w:rPr>
        <w:t>处理、</w:t>
      </w:r>
      <w:r>
        <w:rPr>
          <w:rFonts w:eastAsia="仿宋_GB2312"/>
          <w:color w:val="auto"/>
          <w:sz w:val="32"/>
          <w:szCs w:val="32"/>
        </w:rPr>
        <w:t>报废</w:t>
      </w:r>
      <w:r>
        <w:rPr>
          <w:rFonts w:hint="eastAsia" w:eastAsia="仿宋_GB2312"/>
          <w:color w:val="auto"/>
          <w:sz w:val="32"/>
          <w:szCs w:val="32"/>
        </w:rPr>
        <w:t>处置意见。隐患</w:t>
      </w:r>
      <w:r>
        <w:rPr>
          <w:rFonts w:eastAsia="仿宋_GB2312"/>
          <w:color w:val="auto"/>
          <w:sz w:val="32"/>
          <w:szCs w:val="32"/>
        </w:rPr>
        <w:t>消除</w:t>
      </w:r>
      <w:r>
        <w:rPr>
          <w:rFonts w:hint="eastAsia" w:eastAsia="仿宋_GB2312"/>
          <w:color w:val="auto"/>
          <w:sz w:val="32"/>
          <w:szCs w:val="32"/>
        </w:rPr>
        <w:t>前应采取限制运用措施，加强巡视检查，加密监测，完善应急预案。</w:t>
      </w:r>
      <w:r>
        <w:rPr>
          <w:rFonts w:hint="eastAsia" w:ascii="仿宋_GB2312" w:hAnsi="仿宋_GB2312" w:eastAsia="仿宋_GB2312" w:cs="仿宋_GB2312"/>
          <w:color w:val="auto"/>
          <w:kern w:val="0"/>
          <w:sz w:val="32"/>
          <w:szCs w:val="32"/>
        </w:rPr>
        <w:t>对超出安全鉴定时限的水库，应及时开展安全鉴定，并采取降低水位或空库运行等限制运用措施。</w:t>
      </w:r>
    </w:p>
    <w:p>
      <w:pPr>
        <w:keepNext/>
        <w:numPr>
          <w:ilvl w:val="0"/>
          <w:numId w:val="1"/>
        </w:numPr>
        <w:snapToGrid w:val="0"/>
        <w:spacing w:before="468" w:beforeLines="150" w:after="156" w:afterLines="50" w:line="360" w:lineRule="auto"/>
        <w:ind w:left="1202" w:hanging="1202"/>
        <w:jc w:val="center"/>
        <w:rPr>
          <w:rFonts w:eastAsia="黑体"/>
          <w:color w:val="auto"/>
          <w:kern w:val="0"/>
          <w:sz w:val="36"/>
          <w:szCs w:val="32"/>
        </w:rPr>
      </w:pPr>
      <w:r>
        <w:rPr>
          <w:rFonts w:hint="eastAsia" w:eastAsia="黑体"/>
          <w:color w:val="auto"/>
          <w:kern w:val="0"/>
          <w:sz w:val="36"/>
          <w:szCs w:val="32"/>
        </w:rPr>
        <w:t xml:space="preserve">  基本程序</w:t>
      </w:r>
    </w:p>
    <w:p>
      <w:pPr>
        <w:numPr>
          <w:ilvl w:val="0"/>
          <w:numId w:val="2"/>
        </w:numPr>
        <w:tabs>
          <w:tab w:val="left" w:pos="1800"/>
        </w:tabs>
        <w:spacing w:line="360" w:lineRule="auto"/>
        <w:ind w:left="0" w:firstLine="630" w:firstLineChars="196"/>
        <w:rPr>
          <w:rFonts w:eastAsia="仿宋_GB2312"/>
          <w:color w:val="auto"/>
          <w:sz w:val="32"/>
          <w:szCs w:val="32"/>
        </w:rPr>
      </w:pPr>
      <w:r>
        <w:rPr>
          <w:rFonts w:hint="eastAsia" w:eastAsia="仿宋_GB2312"/>
          <w:b/>
          <w:color w:val="auto"/>
          <w:sz w:val="32"/>
          <w:szCs w:val="32"/>
        </w:rPr>
        <w:t>（组织</w:t>
      </w:r>
      <w:r>
        <w:rPr>
          <w:rFonts w:eastAsia="仿宋_GB2312"/>
          <w:b/>
          <w:color w:val="auto"/>
          <w:sz w:val="32"/>
          <w:szCs w:val="32"/>
        </w:rPr>
        <w:t>单位</w:t>
      </w:r>
      <w:r>
        <w:rPr>
          <w:rFonts w:hint="eastAsia" w:eastAsia="仿宋_GB2312"/>
          <w:b/>
          <w:color w:val="auto"/>
          <w:sz w:val="32"/>
          <w:szCs w:val="32"/>
        </w:rPr>
        <w:t>）</w:t>
      </w:r>
      <w:r>
        <w:rPr>
          <w:rFonts w:hint="eastAsia" w:eastAsia="仿宋_GB2312"/>
          <w:color w:val="auto"/>
          <w:sz w:val="32"/>
          <w:szCs w:val="32"/>
        </w:rPr>
        <w:t>鉴定组织工作由水库主管部门和水库管理单位（产权所有者）负责。农村集体经济组织所属小型水库的大坝安全鉴定由所在乡镇人民政府（街道办事处）负责组织，县级水行政主管部门对鉴定组织工作</w:t>
      </w:r>
      <w:r>
        <w:rPr>
          <w:rFonts w:eastAsia="仿宋_GB2312"/>
          <w:color w:val="auto"/>
          <w:sz w:val="32"/>
          <w:szCs w:val="32"/>
        </w:rPr>
        <w:t>加强指导</w:t>
      </w:r>
      <w:r>
        <w:rPr>
          <w:rFonts w:hint="eastAsia" w:eastAsia="仿宋_GB2312"/>
          <w:color w:val="auto"/>
          <w:sz w:val="32"/>
          <w:szCs w:val="32"/>
        </w:rPr>
        <w:t>。乡镇可以委托县级水行政主管部门组织鉴定。</w:t>
      </w:r>
    </w:p>
    <w:p>
      <w:pPr>
        <w:tabs>
          <w:tab w:val="left" w:pos="1800"/>
        </w:tabs>
        <w:spacing w:line="360" w:lineRule="auto"/>
        <w:ind w:left="627"/>
        <w:rPr>
          <w:rFonts w:eastAsia="仿宋_GB2312"/>
          <w:color w:val="auto"/>
          <w:sz w:val="32"/>
          <w:szCs w:val="32"/>
        </w:rPr>
      </w:pPr>
      <w:r>
        <w:rPr>
          <w:rFonts w:hint="eastAsia" w:eastAsia="仿宋_GB2312"/>
          <w:color w:val="auto"/>
          <w:sz w:val="32"/>
          <w:szCs w:val="32"/>
        </w:rPr>
        <w:t>鉴定组织单位的主要职责包括：</w:t>
      </w:r>
    </w:p>
    <w:p>
      <w:pPr>
        <w:tabs>
          <w:tab w:val="left" w:pos="1800"/>
          <w:tab w:val="left" w:pos="5760"/>
          <w:tab w:val="left" w:pos="7840"/>
        </w:tabs>
        <w:spacing w:line="360" w:lineRule="auto"/>
        <w:ind w:left="627"/>
        <w:rPr>
          <w:rFonts w:eastAsia="仿宋_GB2312"/>
          <w:color w:val="auto"/>
          <w:sz w:val="32"/>
          <w:szCs w:val="32"/>
        </w:rPr>
      </w:pPr>
      <w:r>
        <w:rPr>
          <w:rFonts w:hint="eastAsia" w:eastAsia="仿宋_GB2312"/>
          <w:color w:val="auto"/>
          <w:sz w:val="32"/>
          <w:szCs w:val="32"/>
        </w:rPr>
        <w:t>（一）定期组织大坝安全鉴定；</w:t>
      </w:r>
    </w:p>
    <w:p>
      <w:pPr>
        <w:tabs>
          <w:tab w:val="left" w:pos="1800"/>
        </w:tabs>
        <w:spacing w:line="360" w:lineRule="auto"/>
        <w:ind w:left="627"/>
        <w:rPr>
          <w:rFonts w:eastAsia="仿宋_GB2312"/>
          <w:color w:val="auto"/>
          <w:sz w:val="32"/>
          <w:szCs w:val="32"/>
        </w:rPr>
      </w:pPr>
      <w:r>
        <w:rPr>
          <w:rFonts w:hint="eastAsia" w:eastAsia="仿宋_GB2312"/>
          <w:color w:val="auto"/>
          <w:sz w:val="32"/>
          <w:szCs w:val="32"/>
        </w:rPr>
        <w:t>（二）制定大坝安全鉴定工作计划，并组织实施；</w:t>
      </w:r>
    </w:p>
    <w:p>
      <w:pPr>
        <w:tabs>
          <w:tab w:val="left" w:pos="1800"/>
        </w:tabs>
        <w:spacing w:line="360" w:lineRule="auto"/>
        <w:ind w:left="627"/>
        <w:rPr>
          <w:rFonts w:eastAsia="仿宋_GB2312"/>
          <w:color w:val="auto"/>
          <w:sz w:val="32"/>
          <w:szCs w:val="32"/>
        </w:rPr>
      </w:pPr>
      <w:r>
        <w:rPr>
          <w:rFonts w:hint="eastAsia" w:eastAsia="仿宋_GB2312"/>
          <w:color w:val="auto"/>
          <w:sz w:val="32"/>
          <w:szCs w:val="32"/>
        </w:rPr>
        <w:t>（三）委托安全</w:t>
      </w:r>
      <w:r>
        <w:rPr>
          <w:rFonts w:eastAsia="仿宋_GB2312"/>
          <w:color w:val="auto"/>
          <w:sz w:val="32"/>
          <w:szCs w:val="32"/>
        </w:rPr>
        <w:t>评价</w:t>
      </w:r>
      <w:r>
        <w:rPr>
          <w:rFonts w:hint="eastAsia" w:eastAsia="仿宋_GB2312"/>
          <w:color w:val="auto"/>
          <w:sz w:val="32"/>
          <w:szCs w:val="32"/>
        </w:rPr>
        <w:t>单位进行大坝安全评价；</w:t>
      </w:r>
    </w:p>
    <w:p>
      <w:pPr>
        <w:tabs>
          <w:tab w:val="left" w:pos="1800"/>
        </w:tabs>
        <w:spacing w:line="360" w:lineRule="auto"/>
        <w:ind w:left="627"/>
        <w:rPr>
          <w:rFonts w:eastAsia="仿宋_GB2312"/>
          <w:color w:val="auto"/>
          <w:sz w:val="32"/>
          <w:szCs w:val="32"/>
        </w:rPr>
      </w:pPr>
      <w:r>
        <w:rPr>
          <w:rFonts w:hint="eastAsia" w:eastAsia="仿宋_GB2312"/>
          <w:color w:val="auto"/>
          <w:sz w:val="32"/>
          <w:szCs w:val="32"/>
        </w:rPr>
        <w:t>（四）组织开展现场安全检查；</w:t>
      </w:r>
    </w:p>
    <w:p>
      <w:pPr>
        <w:tabs>
          <w:tab w:val="left" w:pos="1800"/>
        </w:tabs>
        <w:spacing w:line="360" w:lineRule="auto"/>
        <w:ind w:left="627"/>
        <w:rPr>
          <w:rFonts w:eastAsia="仿宋_GB2312"/>
          <w:color w:val="auto"/>
          <w:sz w:val="32"/>
          <w:szCs w:val="32"/>
        </w:rPr>
      </w:pPr>
      <w:r>
        <w:rPr>
          <w:rFonts w:hint="eastAsia" w:eastAsia="仿宋_GB2312"/>
          <w:color w:val="auto"/>
          <w:sz w:val="32"/>
          <w:szCs w:val="32"/>
        </w:rPr>
        <w:t>（五）为大坝</w:t>
      </w:r>
      <w:r>
        <w:rPr>
          <w:rFonts w:eastAsia="仿宋_GB2312"/>
          <w:color w:val="auto"/>
          <w:sz w:val="32"/>
          <w:szCs w:val="32"/>
        </w:rPr>
        <w:t>安全评价</w:t>
      </w:r>
      <w:r>
        <w:rPr>
          <w:rFonts w:hint="eastAsia" w:eastAsia="仿宋_GB2312"/>
          <w:color w:val="auto"/>
          <w:sz w:val="32"/>
          <w:szCs w:val="32"/>
        </w:rPr>
        <w:t>工作提供基础资料；</w:t>
      </w:r>
    </w:p>
    <w:p>
      <w:pPr>
        <w:tabs>
          <w:tab w:val="left" w:pos="1800"/>
        </w:tabs>
        <w:spacing w:line="360" w:lineRule="auto"/>
        <w:ind w:left="627"/>
        <w:rPr>
          <w:rFonts w:eastAsia="仿宋_GB2312"/>
          <w:color w:val="auto"/>
          <w:sz w:val="32"/>
          <w:szCs w:val="32"/>
        </w:rPr>
      </w:pPr>
      <w:r>
        <w:rPr>
          <w:rFonts w:hint="eastAsia" w:eastAsia="仿宋_GB2312"/>
          <w:color w:val="auto"/>
          <w:sz w:val="32"/>
          <w:szCs w:val="32"/>
        </w:rPr>
        <w:t>（六）筹措大坝安全鉴定经费；</w:t>
      </w:r>
    </w:p>
    <w:p>
      <w:pPr>
        <w:tabs>
          <w:tab w:val="left" w:pos="1800"/>
        </w:tabs>
        <w:spacing w:line="360" w:lineRule="auto"/>
        <w:ind w:left="627"/>
        <w:rPr>
          <w:rFonts w:eastAsia="仿宋_GB2312"/>
          <w:color w:val="auto"/>
          <w:sz w:val="32"/>
          <w:szCs w:val="32"/>
        </w:rPr>
      </w:pPr>
      <w:r>
        <w:rPr>
          <w:rFonts w:hint="eastAsia" w:eastAsia="仿宋_GB2312"/>
          <w:color w:val="auto"/>
          <w:sz w:val="32"/>
          <w:szCs w:val="32"/>
        </w:rPr>
        <w:t>（七）根据</w:t>
      </w:r>
      <w:r>
        <w:rPr>
          <w:rFonts w:eastAsia="仿宋_GB2312"/>
          <w:color w:val="auto"/>
          <w:sz w:val="32"/>
          <w:szCs w:val="32"/>
        </w:rPr>
        <w:t>鉴定意见</w:t>
      </w:r>
      <w:r>
        <w:rPr>
          <w:rFonts w:hint="eastAsia" w:eastAsia="仿宋_GB2312"/>
          <w:color w:val="auto"/>
          <w:sz w:val="32"/>
          <w:szCs w:val="32"/>
        </w:rPr>
        <w:t>落实大坝安全</w:t>
      </w:r>
      <w:r>
        <w:rPr>
          <w:rFonts w:eastAsia="仿宋_GB2312"/>
          <w:color w:val="auto"/>
          <w:sz w:val="32"/>
          <w:szCs w:val="32"/>
        </w:rPr>
        <w:t>管理</w:t>
      </w:r>
      <w:r>
        <w:rPr>
          <w:rFonts w:hint="eastAsia" w:eastAsia="仿宋_GB2312"/>
          <w:color w:val="auto"/>
          <w:sz w:val="32"/>
          <w:szCs w:val="32"/>
        </w:rPr>
        <w:t>工作等。</w:t>
      </w:r>
    </w:p>
    <w:p>
      <w:pPr>
        <w:numPr>
          <w:ilvl w:val="0"/>
          <w:numId w:val="2"/>
        </w:numPr>
        <w:tabs>
          <w:tab w:val="left" w:pos="1800"/>
        </w:tabs>
        <w:spacing w:line="360" w:lineRule="auto"/>
        <w:ind w:left="0" w:firstLine="630" w:firstLineChars="196"/>
        <w:rPr>
          <w:rFonts w:eastAsia="仿宋_GB2312"/>
          <w:color w:val="auto"/>
          <w:sz w:val="32"/>
          <w:szCs w:val="32"/>
        </w:rPr>
      </w:pPr>
      <w:r>
        <w:rPr>
          <w:rFonts w:hint="eastAsia" w:eastAsia="仿宋_GB2312"/>
          <w:b/>
          <w:color w:val="auto"/>
          <w:sz w:val="32"/>
          <w:szCs w:val="32"/>
        </w:rPr>
        <w:t>（评价</w:t>
      </w:r>
      <w:r>
        <w:rPr>
          <w:rFonts w:eastAsia="仿宋_GB2312"/>
          <w:b/>
          <w:color w:val="auto"/>
          <w:sz w:val="32"/>
          <w:szCs w:val="32"/>
        </w:rPr>
        <w:t>单位</w:t>
      </w:r>
      <w:r>
        <w:rPr>
          <w:rFonts w:hint="eastAsia" w:eastAsia="仿宋_GB2312"/>
          <w:b/>
          <w:color w:val="auto"/>
          <w:sz w:val="32"/>
          <w:szCs w:val="32"/>
        </w:rPr>
        <w:t>）</w:t>
      </w:r>
      <w:r>
        <w:rPr>
          <w:rFonts w:hint="eastAsia" w:eastAsia="仿宋_GB2312"/>
          <w:color w:val="auto"/>
          <w:sz w:val="32"/>
          <w:szCs w:val="32"/>
        </w:rPr>
        <w:t>大坝安全评价工作应由</w:t>
      </w:r>
      <w:r>
        <w:rPr>
          <w:rFonts w:hint="eastAsia" w:ascii="仿宋_GB2312" w:hAnsi="仿宋_GB2312" w:eastAsia="仿宋_GB2312" w:cs="仿宋_GB2312"/>
          <w:color w:val="auto"/>
          <w:kern w:val="0"/>
          <w:sz w:val="32"/>
          <w:szCs w:val="32"/>
        </w:rPr>
        <w:t>具有水利水电勘察和设计丙级以上资质的或省级以上水行政主管部门公布的具备安全评价能力的专业单位承担。</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安全评价</w:t>
      </w:r>
      <w:r>
        <w:rPr>
          <w:rFonts w:eastAsia="仿宋_GB2312"/>
          <w:color w:val="auto"/>
          <w:sz w:val="32"/>
          <w:szCs w:val="32"/>
        </w:rPr>
        <w:t>单位的</w:t>
      </w:r>
      <w:r>
        <w:rPr>
          <w:rFonts w:hint="eastAsia" w:eastAsia="仿宋_GB2312"/>
          <w:color w:val="auto"/>
          <w:sz w:val="32"/>
          <w:szCs w:val="32"/>
        </w:rPr>
        <w:t>主要</w:t>
      </w:r>
      <w:r>
        <w:rPr>
          <w:rFonts w:eastAsia="仿宋_GB2312"/>
          <w:color w:val="auto"/>
          <w:sz w:val="32"/>
          <w:szCs w:val="32"/>
        </w:rPr>
        <w:t>职责</w:t>
      </w:r>
      <w:r>
        <w:rPr>
          <w:rFonts w:hint="eastAsia" w:eastAsia="仿宋_GB2312"/>
          <w:color w:val="auto"/>
          <w:sz w:val="32"/>
          <w:szCs w:val="32"/>
        </w:rPr>
        <w:t>包括：</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（一）组建</w:t>
      </w:r>
      <w:r>
        <w:rPr>
          <w:rFonts w:eastAsia="仿宋_GB2312"/>
          <w:color w:val="auto"/>
          <w:sz w:val="32"/>
          <w:szCs w:val="32"/>
        </w:rPr>
        <w:t>现场安全检查专家组，</w:t>
      </w:r>
      <w:r>
        <w:rPr>
          <w:rFonts w:hint="eastAsia" w:eastAsia="仿宋_GB2312"/>
          <w:color w:val="auto"/>
          <w:sz w:val="32"/>
          <w:szCs w:val="32"/>
        </w:rPr>
        <w:t>负责开展</w:t>
      </w:r>
      <w:r>
        <w:rPr>
          <w:rFonts w:eastAsia="仿宋_GB2312"/>
          <w:color w:val="auto"/>
          <w:sz w:val="32"/>
          <w:szCs w:val="32"/>
        </w:rPr>
        <w:t>现场安全检查</w:t>
      </w:r>
      <w:r>
        <w:rPr>
          <w:rFonts w:hint="eastAsia" w:eastAsia="仿宋_GB2312"/>
          <w:color w:val="auto"/>
          <w:sz w:val="32"/>
          <w:szCs w:val="32"/>
        </w:rPr>
        <w:t>；</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（二）甄别、收集、分析有关资料，按照</w:t>
      </w:r>
      <w:r>
        <w:rPr>
          <w:rFonts w:eastAsia="仿宋_GB2312"/>
          <w:color w:val="auto"/>
          <w:sz w:val="32"/>
          <w:szCs w:val="32"/>
        </w:rPr>
        <w:t>现场安全检查意见</w:t>
      </w:r>
      <w:r>
        <w:rPr>
          <w:rFonts w:hint="eastAsia" w:eastAsia="仿宋_GB2312"/>
          <w:color w:val="auto"/>
          <w:sz w:val="32"/>
          <w:szCs w:val="32"/>
        </w:rPr>
        <w:t>补充勘探测量、检测试验等工作；</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（三）按照</w:t>
      </w:r>
      <w:r>
        <w:rPr>
          <w:rFonts w:eastAsia="仿宋_GB2312"/>
          <w:color w:val="auto"/>
          <w:sz w:val="32"/>
          <w:szCs w:val="32"/>
        </w:rPr>
        <w:t>现场安全检查意见</w:t>
      </w:r>
      <w:r>
        <w:rPr>
          <w:rFonts w:hint="eastAsia" w:eastAsia="仿宋_GB2312"/>
          <w:color w:val="auto"/>
          <w:sz w:val="32"/>
          <w:szCs w:val="32"/>
        </w:rPr>
        <w:t>，开展大坝安全监测资料分析和工程质量、运行管理、防洪能力</w:t>
      </w:r>
      <w:r>
        <w:rPr>
          <w:rFonts w:eastAsia="仿宋_GB2312"/>
          <w:color w:val="auto"/>
          <w:sz w:val="32"/>
          <w:szCs w:val="32"/>
        </w:rPr>
        <w:t>、</w:t>
      </w:r>
      <w:r>
        <w:rPr>
          <w:rFonts w:hint="eastAsia" w:eastAsia="仿宋_GB2312"/>
          <w:color w:val="auto"/>
          <w:sz w:val="32"/>
          <w:szCs w:val="32"/>
        </w:rPr>
        <w:t>渗流安全</w:t>
      </w:r>
      <w:r>
        <w:rPr>
          <w:rFonts w:eastAsia="仿宋_GB2312"/>
          <w:color w:val="auto"/>
          <w:sz w:val="32"/>
          <w:szCs w:val="32"/>
        </w:rPr>
        <w:t>、结构</w:t>
      </w:r>
      <w:r>
        <w:rPr>
          <w:rFonts w:hint="eastAsia" w:eastAsia="仿宋_GB2312"/>
          <w:color w:val="auto"/>
          <w:sz w:val="32"/>
          <w:szCs w:val="32"/>
        </w:rPr>
        <w:t>安全、</w:t>
      </w:r>
      <w:r>
        <w:rPr>
          <w:rFonts w:eastAsia="仿宋_GB2312"/>
          <w:color w:val="auto"/>
          <w:sz w:val="32"/>
          <w:szCs w:val="32"/>
        </w:rPr>
        <w:t>抗震</w:t>
      </w:r>
      <w:r>
        <w:rPr>
          <w:rFonts w:hint="eastAsia" w:eastAsia="仿宋_GB2312"/>
          <w:color w:val="auto"/>
          <w:sz w:val="32"/>
          <w:szCs w:val="32"/>
        </w:rPr>
        <w:t>安全、金属结构安全等</w:t>
      </w:r>
      <w:r>
        <w:rPr>
          <w:rFonts w:eastAsia="仿宋_GB2312"/>
          <w:color w:val="auto"/>
          <w:sz w:val="32"/>
          <w:szCs w:val="32"/>
        </w:rPr>
        <w:t>专题</w:t>
      </w:r>
      <w:r>
        <w:rPr>
          <w:rFonts w:hint="eastAsia" w:eastAsia="仿宋_GB2312"/>
          <w:color w:val="auto"/>
          <w:sz w:val="32"/>
          <w:szCs w:val="32"/>
        </w:rPr>
        <w:t>评价；</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（四）编制大坝安全评价报告；</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（五）按鉴定审定部门的审查意见补充相关工作，完善大坝安全评价报告；</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（六）起草大坝安全鉴定报告书等。</w:t>
      </w:r>
    </w:p>
    <w:p>
      <w:pPr>
        <w:numPr>
          <w:ilvl w:val="0"/>
          <w:numId w:val="2"/>
        </w:numPr>
        <w:tabs>
          <w:tab w:val="left" w:pos="1800"/>
        </w:tabs>
        <w:spacing w:line="360" w:lineRule="auto"/>
        <w:ind w:left="0" w:firstLine="643" w:firstLineChars="200"/>
        <w:rPr>
          <w:rFonts w:eastAsia="仿宋_GB2312"/>
          <w:color w:val="auto"/>
          <w:sz w:val="32"/>
          <w:szCs w:val="32"/>
        </w:rPr>
      </w:pPr>
      <w:r>
        <w:rPr>
          <w:rFonts w:hint="eastAsia" w:eastAsia="仿宋_GB2312"/>
          <w:b/>
          <w:color w:val="auto"/>
          <w:sz w:val="32"/>
          <w:szCs w:val="32"/>
        </w:rPr>
        <w:t>（审定</w:t>
      </w:r>
      <w:r>
        <w:rPr>
          <w:rFonts w:eastAsia="仿宋_GB2312"/>
          <w:b/>
          <w:color w:val="auto"/>
          <w:sz w:val="32"/>
          <w:szCs w:val="32"/>
        </w:rPr>
        <w:t>部门</w:t>
      </w:r>
      <w:r>
        <w:rPr>
          <w:rFonts w:hint="eastAsia" w:eastAsia="仿宋_GB2312"/>
          <w:b/>
          <w:color w:val="auto"/>
          <w:sz w:val="32"/>
          <w:szCs w:val="32"/>
        </w:rPr>
        <w:t>）</w:t>
      </w:r>
      <w:r>
        <w:rPr>
          <w:rFonts w:hint="eastAsia" w:eastAsia="仿宋_GB2312"/>
          <w:color w:val="auto"/>
          <w:sz w:val="32"/>
          <w:szCs w:val="32"/>
        </w:rPr>
        <w:t>县级水行政主管部门负责审定小型水库大坝安全鉴定意见，</w:t>
      </w:r>
      <w:r>
        <w:rPr>
          <w:rFonts w:eastAsia="仿宋_GB2312"/>
          <w:color w:val="auto"/>
          <w:sz w:val="32"/>
          <w:szCs w:val="32"/>
        </w:rPr>
        <w:t>指导</w:t>
      </w:r>
      <w:r>
        <w:rPr>
          <w:rFonts w:hint="eastAsia" w:eastAsia="仿宋_GB2312"/>
          <w:color w:val="auto"/>
          <w:sz w:val="32"/>
          <w:szCs w:val="32"/>
        </w:rPr>
        <w:t>水库</w:t>
      </w:r>
      <w:r>
        <w:rPr>
          <w:rFonts w:eastAsia="仿宋_GB2312"/>
          <w:color w:val="auto"/>
          <w:sz w:val="32"/>
          <w:szCs w:val="32"/>
        </w:rPr>
        <w:t>管理单位（</w:t>
      </w:r>
      <w:r>
        <w:rPr>
          <w:rFonts w:hint="eastAsia" w:eastAsia="仿宋_GB2312"/>
          <w:color w:val="auto"/>
          <w:sz w:val="32"/>
          <w:szCs w:val="32"/>
        </w:rPr>
        <w:t>产权</w:t>
      </w:r>
      <w:r>
        <w:rPr>
          <w:rFonts w:eastAsia="仿宋_GB2312"/>
          <w:color w:val="auto"/>
          <w:sz w:val="32"/>
          <w:szCs w:val="32"/>
        </w:rPr>
        <w:t>所有者）</w:t>
      </w:r>
      <w:r>
        <w:rPr>
          <w:rFonts w:hint="eastAsia" w:eastAsia="仿宋_GB2312"/>
          <w:color w:val="auto"/>
          <w:sz w:val="32"/>
          <w:szCs w:val="32"/>
        </w:rPr>
        <w:t>落实</w:t>
      </w:r>
      <w:r>
        <w:rPr>
          <w:rFonts w:eastAsia="仿宋_GB2312"/>
          <w:color w:val="auto"/>
          <w:sz w:val="32"/>
          <w:szCs w:val="32"/>
        </w:rPr>
        <w:t>大坝安全</w:t>
      </w:r>
      <w:r>
        <w:rPr>
          <w:rFonts w:hint="eastAsia" w:eastAsia="仿宋_GB2312"/>
          <w:color w:val="auto"/>
          <w:sz w:val="32"/>
          <w:szCs w:val="32"/>
        </w:rPr>
        <w:t>鉴定</w:t>
      </w:r>
      <w:r>
        <w:rPr>
          <w:rFonts w:eastAsia="仿宋_GB2312"/>
          <w:color w:val="auto"/>
          <w:sz w:val="32"/>
          <w:szCs w:val="32"/>
        </w:rPr>
        <w:t>工作</w:t>
      </w:r>
      <w:r>
        <w:rPr>
          <w:rFonts w:hint="eastAsia" w:eastAsia="仿宋_GB2312"/>
          <w:color w:val="auto"/>
          <w:sz w:val="32"/>
          <w:szCs w:val="32"/>
        </w:rPr>
        <w:t>。</w:t>
      </w:r>
    </w:p>
    <w:p>
      <w:pPr>
        <w:tabs>
          <w:tab w:val="left" w:pos="1800"/>
        </w:tabs>
        <w:spacing w:line="360" w:lineRule="auto"/>
        <w:ind w:left="640"/>
        <w:rPr>
          <w:rFonts w:eastAsia="仿宋_GB2312"/>
          <w:color w:val="auto"/>
          <w:sz w:val="32"/>
          <w:szCs w:val="32"/>
        </w:rPr>
      </w:pPr>
      <w:r>
        <w:rPr>
          <w:rFonts w:hint="eastAsia" w:eastAsia="仿宋_GB2312"/>
          <w:color w:val="auto"/>
          <w:sz w:val="32"/>
          <w:szCs w:val="32"/>
        </w:rPr>
        <w:t>鉴定审定部门的主要职责包括：</w:t>
      </w:r>
    </w:p>
    <w:p>
      <w:pPr>
        <w:pStyle w:val="21"/>
        <w:numPr>
          <w:ilvl w:val="0"/>
          <w:numId w:val="3"/>
        </w:numPr>
        <w:tabs>
          <w:tab w:val="left" w:pos="1800"/>
        </w:tabs>
        <w:spacing w:line="360" w:lineRule="auto"/>
        <w:ind w:firstLineChars="0"/>
        <w:rPr>
          <w:rFonts w:eastAsia="仿宋_GB2312"/>
          <w:color w:val="auto"/>
          <w:sz w:val="32"/>
          <w:szCs w:val="32"/>
        </w:rPr>
      </w:pPr>
      <w:r>
        <w:rPr>
          <w:rFonts w:hint="eastAsia" w:eastAsia="仿宋_GB2312"/>
          <w:color w:val="auto"/>
          <w:sz w:val="32"/>
          <w:szCs w:val="32"/>
        </w:rPr>
        <w:t>组建大坝安全鉴定专家组并确定专家组组长及成员；</w:t>
      </w:r>
    </w:p>
    <w:p>
      <w:pPr>
        <w:pStyle w:val="21"/>
        <w:numPr>
          <w:ilvl w:val="0"/>
          <w:numId w:val="3"/>
        </w:numPr>
        <w:tabs>
          <w:tab w:val="left" w:pos="1800"/>
        </w:tabs>
        <w:spacing w:line="360" w:lineRule="auto"/>
        <w:ind w:firstLineChars="0"/>
        <w:rPr>
          <w:rFonts w:eastAsia="仿宋_GB2312"/>
          <w:color w:val="auto"/>
          <w:sz w:val="32"/>
          <w:szCs w:val="32"/>
        </w:rPr>
      </w:pPr>
      <w:r>
        <w:rPr>
          <w:rFonts w:hint="eastAsia" w:eastAsia="仿宋_GB2312"/>
          <w:color w:val="auto"/>
          <w:sz w:val="32"/>
          <w:szCs w:val="32"/>
        </w:rPr>
        <w:t>参与安全评价单位进行的</w:t>
      </w:r>
      <w:r>
        <w:rPr>
          <w:rFonts w:eastAsia="仿宋_GB2312"/>
          <w:color w:val="auto"/>
          <w:sz w:val="32"/>
          <w:szCs w:val="32"/>
        </w:rPr>
        <w:t>现场安全检查；</w:t>
      </w:r>
    </w:p>
    <w:p>
      <w:pPr>
        <w:pStyle w:val="21"/>
        <w:numPr>
          <w:ilvl w:val="0"/>
          <w:numId w:val="3"/>
        </w:numPr>
        <w:tabs>
          <w:tab w:val="left" w:pos="1800"/>
        </w:tabs>
        <w:spacing w:line="360" w:lineRule="auto"/>
        <w:ind w:firstLineChars="0"/>
        <w:rPr>
          <w:rFonts w:eastAsia="仿宋_GB2312"/>
          <w:color w:val="auto"/>
          <w:sz w:val="32"/>
          <w:szCs w:val="32"/>
        </w:rPr>
      </w:pPr>
      <w:r>
        <w:rPr>
          <w:rFonts w:hint="eastAsia" w:eastAsia="仿宋_GB2312"/>
          <w:color w:val="auto"/>
          <w:sz w:val="32"/>
          <w:szCs w:val="32"/>
        </w:rPr>
        <w:t>组织或委托有关单位召开技术审查会，审查大坝安全评价报告；</w:t>
      </w:r>
    </w:p>
    <w:p>
      <w:pPr>
        <w:pStyle w:val="21"/>
        <w:numPr>
          <w:ilvl w:val="0"/>
          <w:numId w:val="3"/>
        </w:numPr>
        <w:tabs>
          <w:tab w:val="left" w:pos="1800"/>
        </w:tabs>
        <w:spacing w:line="360" w:lineRule="auto"/>
        <w:ind w:firstLineChars="0"/>
        <w:rPr>
          <w:rFonts w:eastAsia="仿宋_GB2312"/>
          <w:color w:val="auto"/>
          <w:sz w:val="32"/>
          <w:szCs w:val="32"/>
        </w:rPr>
      </w:pPr>
      <w:r>
        <w:rPr>
          <w:rFonts w:eastAsia="仿宋_GB2312"/>
          <w:color w:val="auto"/>
          <w:sz w:val="32"/>
          <w:szCs w:val="32"/>
        </w:rPr>
        <w:t>审定</w:t>
      </w:r>
      <w:r>
        <w:rPr>
          <w:rFonts w:hint="eastAsia" w:eastAsia="仿宋_GB2312"/>
          <w:color w:val="auto"/>
          <w:sz w:val="32"/>
          <w:szCs w:val="32"/>
        </w:rPr>
        <w:t>鉴定</w:t>
      </w:r>
      <w:r>
        <w:rPr>
          <w:rFonts w:eastAsia="仿宋_GB2312"/>
          <w:color w:val="auto"/>
          <w:sz w:val="32"/>
          <w:szCs w:val="32"/>
        </w:rPr>
        <w:t>意见并印发大坝安全鉴定报告书</w:t>
      </w:r>
      <w:r>
        <w:rPr>
          <w:rFonts w:hint="eastAsia" w:eastAsia="仿宋_GB2312"/>
          <w:color w:val="auto"/>
          <w:sz w:val="32"/>
          <w:szCs w:val="32"/>
        </w:rPr>
        <w:t>；</w:t>
      </w:r>
    </w:p>
    <w:p>
      <w:pPr>
        <w:pStyle w:val="21"/>
        <w:numPr>
          <w:ilvl w:val="0"/>
          <w:numId w:val="3"/>
        </w:numPr>
        <w:tabs>
          <w:tab w:val="left" w:pos="1800"/>
        </w:tabs>
        <w:spacing w:line="360" w:lineRule="auto"/>
        <w:ind w:firstLineChars="0"/>
        <w:rPr>
          <w:rFonts w:eastAsia="仿宋_GB2312"/>
          <w:color w:val="auto"/>
          <w:sz w:val="32"/>
          <w:szCs w:val="32"/>
        </w:rPr>
      </w:pPr>
      <w:r>
        <w:rPr>
          <w:rFonts w:hint="eastAsia" w:eastAsia="仿宋_GB2312"/>
          <w:color w:val="auto"/>
          <w:sz w:val="32"/>
          <w:szCs w:val="32"/>
        </w:rPr>
        <w:t>根据</w:t>
      </w:r>
      <w:r>
        <w:rPr>
          <w:rFonts w:eastAsia="仿宋_GB2312"/>
          <w:color w:val="auto"/>
          <w:sz w:val="32"/>
          <w:szCs w:val="32"/>
        </w:rPr>
        <w:t>鉴定</w:t>
      </w:r>
      <w:r>
        <w:rPr>
          <w:rFonts w:hint="eastAsia" w:eastAsia="仿宋_GB2312"/>
          <w:color w:val="auto"/>
          <w:sz w:val="32"/>
          <w:szCs w:val="32"/>
        </w:rPr>
        <w:t>意见指导</w:t>
      </w:r>
      <w:r>
        <w:rPr>
          <w:rFonts w:eastAsia="仿宋_GB2312"/>
          <w:color w:val="auto"/>
          <w:sz w:val="32"/>
          <w:szCs w:val="32"/>
        </w:rPr>
        <w:t>加强大坝安全管理</w:t>
      </w:r>
      <w:r>
        <w:rPr>
          <w:rFonts w:hint="eastAsia" w:eastAsia="仿宋_GB2312"/>
          <w:color w:val="auto"/>
          <w:sz w:val="32"/>
          <w:szCs w:val="32"/>
        </w:rPr>
        <w:t>等。</w:t>
      </w:r>
    </w:p>
    <w:p>
      <w:pPr>
        <w:numPr>
          <w:ilvl w:val="0"/>
          <w:numId w:val="2"/>
        </w:numPr>
        <w:tabs>
          <w:tab w:val="left" w:pos="1800"/>
        </w:tabs>
        <w:spacing w:line="360" w:lineRule="auto"/>
        <w:ind w:left="0" w:firstLine="630" w:firstLineChars="196"/>
        <w:rPr>
          <w:rFonts w:eastAsia="仿宋_GB2312"/>
          <w:color w:val="auto"/>
          <w:sz w:val="32"/>
          <w:szCs w:val="32"/>
        </w:rPr>
      </w:pPr>
      <w:r>
        <w:rPr>
          <w:rFonts w:hint="eastAsia" w:eastAsia="仿宋_GB2312"/>
          <w:b/>
          <w:color w:val="auto"/>
          <w:sz w:val="32"/>
          <w:szCs w:val="32"/>
        </w:rPr>
        <w:t>（检查</w:t>
      </w:r>
      <w:r>
        <w:rPr>
          <w:rFonts w:eastAsia="仿宋_GB2312"/>
          <w:b/>
          <w:color w:val="auto"/>
          <w:sz w:val="32"/>
          <w:szCs w:val="32"/>
        </w:rPr>
        <w:t>专家</w:t>
      </w:r>
      <w:r>
        <w:rPr>
          <w:rFonts w:hint="eastAsia" w:eastAsia="仿宋_GB2312"/>
          <w:b/>
          <w:color w:val="auto"/>
          <w:sz w:val="32"/>
          <w:szCs w:val="32"/>
        </w:rPr>
        <w:t>）</w:t>
      </w:r>
      <w:r>
        <w:rPr>
          <w:rFonts w:eastAsia="仿宋_GB2312"/>
          <w:color w:val="auto"/>
          <w:sz w:val="32"/>
          <w:szCs w:val="32"/>
        </w:rPr>
        <w:t>小</w:t>
      </w:r>
      <w:r>
        <w:rPr>
          <w:rFonts w:hint="eastAsia" w:eastAsia="仿宋_GB2312"/>
          <w:color w:val="auto"/>
          <w:sz w:val="32"/>
          <w:szCs w:val="32"/>
        </w:rPr>
        <w:t>型水库</w:t>
      </w:r>
      <w:r>
        <w:rPr>
          <w:rFonts w:eastAsia="仿宋_GB2312"/>
          <w:color w:val="auto"/>
          <w:sz w:val="32"/>
          <w:szCs w:val="32"/>
        </w:rPr>
        <w:t>大坝安全</w:t>
      </w:r>
      <w:r>
        <w:rPr>
          <w:rFonts w:hint="eastAsia" w:eastAsia="仿宋_GB2312"/>
          <w:color w:val="auto"/>
          <w:sz w:val="32"/>
          <w:szCs w:val="32"/>
        </w:rPr>
        <w:t>检查</w:t>
      </w:r>
      <w:r>
        <w:rPr>
          <w:rFonts w:eastAsia="仿宋_GB2312"/>
          <w:color w:val="auto"/>
          <w:sz w:val="32"/>
          <w:szCs w:val="32"/>
        </w:rPr>
        <w:t>专家组</w:t>
      </w:r>
      <w:r>
        <w:rPr>
          <w:rFonts w:hint="eastAsia" w:eastAsia="仿宋_GB2312"/>
          <w:color w:val="auto"/>
          <w:sz w:val="32"/>
          <w:szCs w:val="32"/>
        </w:rPr>
        <w:t>成员</w:t>
      </w:r>
      <w:r>
        <w:rPr>
          <w:rFonts w:eastAsia="仿宋_GB2312"/>
          <w:color w:val="auto"/>
          <w:sz w:val="32"/>
          <w:szCs w:val="32"/>
        </w:rPr>
        <w:t>应不少于</w:t>
      </w:r>
      <w:r>
        <w:rPr>
          <w:rFonts w:hint="eastAsia" w:eastAsia="仿宋_GB2312"/>
          <w:color w:val="auto"/>
          <w:sz w:val="32"/>
          <w:szCs w:val="32"/>
        </w:rPr>
        <w:t>5名，</w:t>
      </w:r>
      <w:r>
        <w:rPr>
          <w:rFonts w:eastAsia="仿宋_GB2312"/>
          <w:color w:val="auto"/>
          <w:sz w:val="32"/>
          <w:szCs w:val="32"/>
        </w:rPr>
        <w:t>由从事水文</w:t>
      </w:r>
      <w:r>
        <w:rPr>
          <w:rFonts w:hint="eastAsia" w:eastAsia="仿宋_GB2312"/>
          <w:color w:val="auto"/>
          <w:sz w:val="32"/>
          <w:szCs w:val="32"/>
        </w:rPr>
        <w:t>、</w:t>
      </w:r>
      <w:r>
        <w:rPr>
          <w:rFonts w:eastAsia="仿宋_GB2312"/>
          <w:color w:val="auto"/>
          <w:sz w:val="32"/>
          <w:szCs w:val="32"/>
        </w:rPr>
        <w:t>水工、地质</w:t>
      </w:r>
      <w:r>
        <w:rPr>
          <w:rFonts w:hint="eastAsia" w:eastAsia="仿宋_GB2312"/>
          <w:color w:val="auto"/>
          <w:sz w:val="32"/>
          <w:szCs w:val="32"/>
        </w:rPr>
        <w:t>、白蚁、金属结构</w:t>
      </w:r>
      <w:r>
        <w:rPr>
          <w:rFonts w:eastAsia="仿宋_GB2312"/>
          <w:color w:val="auto"/>
          <w:sz w:val="32"/>
          <w:szCs w:val="32"/>
        </w:rPr>
        <w:t>和工程管理等专业的专家组成</w:t>
      </w:r>
      <w:r>
        <w:rPr>
          <w:rFonts w:hint="eastAsia" w:eastAsia="仿宋_GB2312"/>
          <w:color w:val="auto"/>
          <w:sz w:val="32"/>
          <w:szCs w:val="32"/>
        </w:rPr>
        <w:t>，可根据工程特性实际确定。</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现场安全检查</w:t>
      </w:r>
      <w:r>
        <w:rPr>
          <w:rFonts w:eastAsia="仿宋_GB2312"/>
          <w:color w:val="auto"/>
          <w:sz w:val="32"/>
          <w:szCs w:val="32"/>
        </w:rPr>
        <w:t>专家应具有</w:t>
      </w:r>
      <w:r>
        <w:rPr>
          <w:rFonts w:hint="eastAsia" w:eastAsia="仿宋_GB2312"/>
          <w:color w:val="auto"/>
          <w:sz w:val="32"/>
          <w:szCs w:val="32"/>
        </w:rPr>
        <w:t>中级</w:t>
      </w:r>
      <w:r>
        <w:rPr>
          <w:rFonts w:eastAsia="仿宋_GB2312"/>
          <w:color w:val="auto"/>
          <w:sz w:val="32"/>
          <w:szCs w:val="32"/>
        </w:rPr>
        <w:t>以上</w:t>
      </w:r>
      <w:r>
        <w:rPr>
          <w:rFonts w:hint="eastAsia" w:eastAsia="仿宋_GB2312"/>
          <w:color w:val="auto"/>
          <w:sz w:val="32"/>
          <w:szCs w:val="32"/>
        </w:rPr>
        <w:t>技术</w:t>
      </w:r>
      <w:r>
        <w:rPr>
          <w:rFonts w:eastAsia="仿宋_GB2312"/>
          <w:color w:val="auto"/>
          <w:sz w:val="32"/>
          <w:szCs w:val="32"/>
        </w:rPr>
        <w:t>职称</w:t>
      </w:r>
      <w:r>
        <w:rPr>
          <w:rFonts w:hint="eastAsia" w:eastAsia="仿宋_GB2312"/>
          <w:color w:val="auto"/>
          <w:sz w:val="32"/>
          <w:szCs w:val="32"/>
        </w:rPr>
        <w:t>或相应能力的专业技术人员担任，专家组长应为具有水利工程高级技术职称的人员担任。</w:t>
      </w:r>
    </w:p>
    <w:p>
      <w:pPr>
        <w:numPr>
          <w:ilvl w:val="0"/>
          <w:numId w:val="2"/>
        </w:numPr>
        <w:tabs>
          <w:tab w:val="left" w:pos="1800"/>
        </w:tabs>
        <w:spacing w:line="360" w:lineRule="auto"/>
        <w:ind w:left="0" w:firstLine="630" w:firstLineChars="196"/>
        <w:rPr>
          <w:rFonts w:eastAsia="仿宋_GB2312"/>
          <w:color w:val="auto"/>
          <w:sz w:val="32"/>
          <w:szCs w:val="32"/>
        </w:rPr>
      </w:pPr>
      <w:r>
        <w:rPr>
          <w:rFonts w:hint="eastAsia" w:eastAsia="仿宋_GB2312"/>
          <w:b/>
          <w:color w:val="auto"/>
          <w:sz w:val="32"/>
          <w:szCs w:val="32"/>
        </w:rPr>
        <w:t>（鉴定</w:t>
      </w:r>
      <w:r>
        <w:rPr>
          <w:rFonts w:eastAsia="仿宋_GB2312"/>
          <w:b/>
          <w:color w:val="auto"/>
          <w:sz w:val="32"/>
          <w:szCs w:val="32"/>
        </w:rPr>
        <w:t>专家</w:t>
      </w:r>
      <w:r>
        <w:rPr>
          <w:rFonts w:hint="eastAsia" w:eastAsia="仿宋_GB2312"/>
          <w:b/>
          <w:color w:val="auto"/>
          <w:sz w:val="32"/>
          <w:szCs w:val="32"/>
        </w:rPr>
        <w:t>）</w:t>
      </w:r>
      <w:r>
        <w:rPr>
          <w:rFonts w:hint="eastAsia" w:eastAsia="仿宋_GB2312"/>
          <w:color w:val="auto"/>
          <w:sz w:val="32"/>
          <w:szCs w:val="32"/>
        </w:rPr>
        <w:t>鉴定专家组应由从事大坝安全</w:t>
      </w:r>
      <w:r>
        <w:rPr>
          <w:rFonts w:eastAsia="仿宋_GB2312"/>
          <w:color w:val="auto"/>
          <w:sz w:val="32"/>
          <w:szCs w:val="32"/>
        </w:rPr>
        <w:t>相关</w:t>
      </w:r>
      <w:r>
        <w:rPr>
          <w:rFonts w:hint="eastAsia" w:eastAsia="仿宋_GB2312"/>
          <w:color w:val="auto"/>
          <w:sz w:val="32"/>
          <w:szCs w:val="32"/>
        </w:rPr>
        <w:t>专业的专家组成，并符合下列要求：</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（一）专家组成员应不少于5名，均应为具有中级以上技术职称专家或具有相应能力的专业技术人员，</w:t>
      </w:r>
      <w:r>
        <w:rPr>
          <w:rFonts w:hint="eastAsia" w:ascii="仿宋_GB2312" w:hAnsi="仿宋_GB2312" w:eastAsia="仿宋_GB2312" w:cs="仿宋_GB2312"/>
          <w:color w:val="auto"/>
          <w:kern w:val="0"/>
          <w:sz w:val="32"/>
          <w:szCs w:val="32"/>
        </w:rPr>
        <w:t>其中，</w:t>
      </w:r>
      <w:r>
        <w:rPr>
          <w:rFonts w:hint="eastAsia" w:eastAsia="仿宋_GB2312"/>
          <w:color w:val="auto"/>
          <w:sz w:val="32"/>
          <w:szCs w:val="32"/>
        </w:rPr>
        <w:t>专家组组长应为具有水利工程高级技术职称的人员或具有相应能力的县级以上水行政主管部门负责人担任；</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（二）</w:t>
      </w:r>
      <w:r>
        <w:rPr>
          <w:rFonts w:eastAsia="仿宋_GB2312"/>
          <w:color w:val="auto"/>
          <w:sz w:val="32"/>
          <w:szCs w:val="32"/>
        </w:rPr>
        <w:t>专家组</w:t>
      </w:r>
      <w:r>
        <w:rPr>
          <w:rFonts w:hint="eastAsia" w:eastAsia="仿宋_GB2312"/>
          <w:color w:val="auto"/>
          <w:sz w:val="32"/>
          <w:szCs w:val="32"/>
        </w:rPr>
        <w:t>可根据工程特性实际确定，由水文、水工、地质、白蚁、金属结构和工程管理等专业的专家组成；</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（三）安全鉴定专家组人员中水库主管部门所在行政区域以外的专家人数不得少于三分之一；</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（四）鉴定专家组应包括1</w:t>
      </w:r>
      <w:r>
        <w:rPr>
          <w:rFonts w:eastAsia="仿宋_GB2312"/>
          <w:color w:val="auto"/>
          <w:sz w:val="32"/>
          <w:szCs w:val="32"/>
        </w:rPr>
        <w:t>-</w:t>
      </w:r>
      <w:r>
        <w:rPr>
          <w:rFonts w:hint="eastAsia" w:eastAsia="仿宋_GB2312"/>
          <w:color w:val="auto"/>
          <w:sz w:val="32"/>
          <w:szCs w:val="32"/>
        </w:rPr>
        <w:t>2名现场安全</w:t>
      </w:r>
      <w:r>
        <w:rPr>
          <w:rFonts w:eastAsia="仿宋_GB2312"/>
          <w:color w:val="auto"/>
          <w:sz w:val="32"/>
          <w:szCs w:val="32"/>
        </w:rPr>
        <w:t>检查</w:t>
      </w:r>
      <w:r>
        <w:rPr>
          <w:rFonts w:hint="eastAsia" w:eastAsia="仿宋_GB2312"/>
          <w:color w:val="auto"/>
          <w:sz w:val="32"/>
          <w:szCs w:val="32"/>
        </w:rPr>
        <w:t>专家，且鉴定专家组组长与现场检查专家组组长不得由同一人担任。</w:t>
      </w:r>
    </w:p>
    <w:p>
      <w:pPr>
        <w:keepNext/>
        <w:numPr>
          <w:ilvl w:val="0"/>
          <w:numId w:val="1"/>
        </w:numPr>
        <w:snapToGrid w:val="0"/>
        <w:spacing w:before="468" w:beforeLines="150" w:after="156" w:afterLines="50" w:line="360" w:lineRule="auto"/>
        <w:ind w:left="1202" w:hanging="1202"/>
        <w:jc w:val="center"/>
        <w:rPr>
          <w:rFonts w:eastAsia="黑体"/>
          <w:color w:val="auto"/>
          <w:kern w:val="0"/>
          <w:sz w:val="36"/>
          <w:szCs w:val="32"/>
        </w:rPr>
      </w:pPr>
      <w:r>
        <w:rPr>
          <w:rFonts w:hint="eastAsia" w:eastAsia="黑体"/>
          <w:color w:val="auto"/>
          <w:kern w:val="0"/>
          <w:sz w:val="36"/>
          <w:szCs w:val="32"/>
        </w:rPr>
        <w:t xml:space="preserve"> </w:t>
      </w:r>
      <w:r>
        <w:rPr>
          <w:rFonts w:eastAsia="黑体"/>
          <w:color w:val="auto"/>
          <w:kern w:val="0"/>
          <w:sz w:val="36"/>
          <w:szCs w:val="32"/>
        </w:rPr>
        <w:t xml:space="preserve"> </w:t>
      </w:r>
      <w:r>
        <w:rPr>
          <w:rFonts w:hint="eastAsia" w:eastAsia="黑体"/>
          <w:color w:val="auto"/>
          <w:kern w:val="0"/>
          <w:sz w:val="36"/>
          <w:szCs w:val="32"/>
        </w:rPr>
        <w:t>评价</w:t>
      </w:r>
      <w:r>
        <w:rPr>
          <w:rFonts w:eastAsia="黑体"/>
          <w:color w:val="auto"/>
          <w:kern w:val="0"/>
          <w:sz w:val="36"/>
          <w:szCs w:val="32"/>
        </w:rPr>
        <w:t>内容</w:t>
      </w:r>
    </w:p>
    <w:p>
      <w:pPr>
        <w:numPr>
          <w:ilvl w:val="0"/>
          <w:numId w:val="2"/>
        </w:numPr>
        <w:tabs>
          <w:tab w:val="left" w:pos="1800"/>
        </w:tabs>
        <w:spacing w:line="360" w:lineRule="auto"/>
        <w:ind w:left="0" w:firstLine="630" w:firstLineChars="196"/>
        <w:rPr>
          <w:rFonts w:eastAsia="仿宋_GB2312"/>
          <w:color w:val="auto"/>
          <w:sz w:val="32"/>
          <w:szCs w:val="32"/>
        </w:rPr>
      </w:pPr>
      <w:r>
        <w:rPr>
          <w:rFonts w:hint="eastAsia" w:eastAsia="仿宋_GB2312"/>
          <w:b/>
          <w:color w:val="auto"/>
          <w:sz w:val="32"/>
          <w:szCs w:val="32"/>
        </w:rPr>
        <w:t>（一般</w:t>
      </w:r>
      <w:r>
        <w:rPr>
          <w:rFonts w:eastAsia="仿宋_GB2312"/>
          <w:b/>
          <w:color w:val="auto"/>
          <w:sz w:val="32"/>
          <w:szCs w:val="32"/>
        </w:rPr>
        <w:t>规定</w:t>
      </w:r>
      <w:r>
        <w:rPr>
          <w:rFonts w:hint="eastAsia" w:eastAsia="仿宋_GB2312"/>
          <w:b/>
          <w:color w:val="auto"/>
          <w:sz w:val="32"/>
          <w:szCs w:val="32"/>
        </w:rPr>
        <w:t>）</w:t>
      </w:r>
      <w:r>
        <w:rPr>
          <w:rFonts w:hint="eastAsia" w:eastAsia="仿宋_GB2312"/>
          <w:color w:val="auto"/>
          <w:sz w:val="32"/>
          <w:szCs w:val="32"/>
        </w:rPr>
        <w:t>大坝安全评价内容</w:t>
      </w:r>
      <w:r>
        <w:rPr>
          <w:rFonts w:eastAsia="仿宋_GB2312"/>
          <w:color w:val="auto"/>
          <w:sz w:val="32"/>
          <w:szCs w:val="32"/>
        </w:rPr>
        <w:t>包括</w:t>
      </w:r>
      <w:r>
        <w:rPr>
          <w:rFonts w:hint="eastAsia" w:eastAsia="仿宋_GB2312"/>
          <w:color w:val="auto"/>
          <w:sz w:val="32"/>
          <w:szCs w:val="32"/>
        </w:rPr>
        <w:t>资料整理复核、</w:t>
      </w:r>
      <w:r>
        <w:rPr>
          <w:rFonts w:eastAsia="仿宋_GB2312"/>
          <w:color w:val="auto"/>
          <w:sz w:val="32"/>
          <w:szCs w:val="32"/>
        </w:rPr>
        <w:t>现场</w:t>
      </w:r>
      <w:r>
        <w:rPr>
          <w:rFonts w:hint="eastAsia" w:eastAsia="仿宋_GB2312"/>
          <w:color w:val="auto"/>
          <w:sz w:val="32"/>
          <w:szCs w:val="32"/>
        </w:rPr>
        <w:t>安全</w:t>
      </w:r>
      <w:r>
        <w:rPr>
          <w:rFonts w:eastAsia="仿宋_GB2312"/>
          <w:color w:val="auto"/>
          <w:sz w:val="32"/>
          <w:szCs w:val="32"/>
        </w:rPr>
        <w:t>检查</w:t>
      </w:r>
      <w:r>
        <w:rPr>
          <w:rFonts w:hint="eastAsia" w:eastAsia="仿宋_GB2312"/>
          <w:color w:val="auto"/>
          <w:sz w:val="32"/>
          <w:szCs w:val="32"/>
        </w:rPr>
        <w:t>和</w:t>
      </w:r>
      <w:r>
        <w:rPr>
          <w:rFonts w:eastAsia="仿宋_GB2312"/>
          <w:color w:val="auto"/>
          <w:sz w:val="32"/>
          <w:szCs w:val="32"/>
        </w:rPr>
        <w:t>专题评价</w:t>
      </w:r>
      <w:r>
        <w:rPr>
          <w:rFonts w:hint="eastAsia" w:eastAsia="仿宋_GB2312"/>
          <w:color w:val="auto"/>
          <w:sz w:val="32"/>
          <w:szCs w:val="32"/>
        </w:rPr>
        <w:t>，根据现场安全</w:t>
      </w:r>
      <w:r>
        <w:rPr>
          <w:rFonts w:eastAsia="仿宋_GB2312"/>
          <w:color w:val="auto"/>
          <w:sz w:val="32"/>
          <w:szCs w:val="32"/>
        </w:rPr>
        <w:t>检查意见补充</w:t>
      </w:r>
      <w:r>
        <w:rPr>
          <w:rFonts w:hint="eastAsia" w:eastAsia="仿宋_GB2312"/>
          <w:color w:val="auto"/>
          <w:sz w:val="32"/>
          <w:szCs w:val="32"/>
        </w:rPr>
        <w:t>的勘探测量、检测试验，以及编制安全评价报告等。首次鉴定应开展全面评价，后续鉴定应当针对运行中的质量缺陷、</w:t>
      </w:r>
      <w:r>
        <w:rPr>
          <w:rFonts w:eastAsia="仿宋_GB2312"/>
          <w:color w:val="auto"/>
          <w:sz w:val="32"/>
          <w:szCs w:val="32"/>
        </w:rPr>
        <w:t>重大异常</w:t>
      </w:r>
      <w:r>
        <w:rPr>
          <w:rFonts w:hint="eastAsia" w:eastAsia="仿宋_GB2312"/>
          <w:color w:val="auto"/>
          <w:sz w:val="32"/>
          <w:szCs w:val="32"/>
        </w:rPr>
        <w:t>和安全问题进行专门论证。</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坝高1</w:t>
      </w:r>
      <w:r>
        <w:rPr>
          <w:rFonts w:eastAsia="仿宋_GB2312"/>
          <w:color w:val="auto"/>
          <w:sz w:val="32"/>
          <w:szCs w:val="32"/>
        </w:rPr>
        <w:t>5</w:t>
      </w:r>
      <w:r>
        <w:rPr>
          <w:rFonts w:hint="eastAsia" w:eastAsia="仿宋_GB2312"/>
          <w:color w:val="auto"/>
          <w:sz w:val="32"/>
          <w:szCs w:val="32"/>
        </w:rPr>
        <w:t>米以下小（2）型水库后续鉴定中</w:t>
      </w:r>
      <w:r>
        <w:rPr>
          <w:rFonts w:eastAsia="仿宋_GB2312"/>
          <w:color w:val="auto"/>
          <w:sz w:val="32"/>
          <w:szCs w:val="32"/>
        </w:rPr>
        <w:t>，</w:t>
      </w:r>
      <w:r>
        <w:rPr>
          <w:rFonts w:hint="eastAsia" w:eastAsia="仿宋_GB2312"/>
          <w:color w:val="auto"/>
          <w:sz w:val="32"/>
          <w:szCs w:val="32"/>
        </w:rPr>
        <w:t>可采用现场安全检查和专题评价相结合的方式确定大坝安全类别。现场安全检查能够满足大坝安全类别判别需要的，可不进行专题评价。对水库存在库区淤积严重、水文条件明显改变、坝体结构运行性态表现不明、病险问题复杂等情况，且通过现场安全检查不能判别大坝安全类别的，必须根据现场安全检查意见补充相应的专题评价。</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现场检查时，鉴定组织单位应当组织鉴定专家组和现场安全检查专家组，共同开展现场检查工作。安全评价单位应当充分听取鉴定专家组对现场检查和评价工作的要求和意见建议。</w:t>
      </w:r>
    </w:p>
    <w:p>
      <w:pPr>
        <w:numPr>
          <w:ilvl w:val="0"/>
          <w:numId w:val="2"/>
        </w:numPr>
        <w:tabs>
          <w:tab w:val="left" w:pos="1800"/>
        </w:tabs>
        <w:spacing w:line="360" w:lineRule="auto"/>
        <w:ind w:left="0" w:firstLine="630" w:firstLineChars="196"/>
        <w:rPr>
          <w:rFonts w:eastAsia="仿宋_GB2312"/>
          <w:color w:val="auto"/>
          <w:sz w:val="32"/>
          <w:szCs w:val="32"/>
        </w:rPr>
      </w:pPr>
      <w:bookmarkStart w:id="2" w:name="_Hlk9449427"/>
      <w:r>
        <w:rPr>
          <w:rFonts w:hint="eastAsia" w:eastAsia="仿宋_GB2312"/>
          <w:b/>
          <w:color w:val="auto"/>
          <w:sz w:val="32"/>
          <w:szCs w:val="32"/>
        </w:rPr>
        <w:t>（现场</w:t>
      </w:r>
      <w:r>
        <w:rPr>
          <w:rFonts w:eastAsia="仿宋_GB2312"/>
          <w:b/>
          <w:color w:val="auto"/>
          <w:sz w:val="32"/>
          <w:szCs w:val="32"/>
        </w:rPr>
        <w:t>检查</w:t>
      </w:r>
      <w:r>
        <w:rPr>
          <w:rFonts w:hint="eastAsia" w:eastAsia="仿宋_GB2312"/>
          <w:b/>
          <w:color w:val="auto"/>
          <w:sz w:val="32"/>
          <w:szCs w:val="32"/>
        </w:rPr>
        <w:t>）</w:t>
      </w:r>
      <w:r>
        <w:rPr>
          <w:rFonts w:hint="eastAsia" w:ascii="仿宋_GB2312" w:hAnsi="仿宋_GB2312" w:eastAsia="仿宋_GB2312" w:cs="仿宋_GB2312"/>
          <w:color w:val="auto"/>
          <w:kern w:val="0"/>
          <w:sz w:val="32"/>
          <w:szCs w:val="32"/>
        </w:rPr>
        <w:t>资料整理复核主要包括大坝工程特性、工程地质、水文资料、大坝设计、施工、运行、检查、监测、除险加固、维修养护、以往安全鉴定情况及管理情况等资料的收集整理复核。</w:t>
      </w:r>
    </w:p>
    <w:p>
      <w:pPr>
        <w:tabs>
          <w:tab w:val="left" w:pos="1800"/>
          <w:tab w:val="left" w:pos="1912"/>
        </w:tabs>
        <w:spacing w:line="360" w:lineRule="auto"/>
        <w:ind w:firstLine="640" w:firstLineChars="200"/>
        <w:rPr>
          <w:rFonts w:eastAsia="仿宋_GB2312"/>
          <w:color w:val="auto"/>
          <w:sz w:val="32"/>
          <w:szCs w:val="32"/>
        </w:rPr>
      </w:pPr>
      <w:r>
        <w:rPr>
          <w:rFonts w:hint="eastAsia" w:eastAsia="仿宋_GB2312"/>
          <w:color w:val="auto"/>
          <w:sz w:val="32"/>
          <w:szCs w:val="32"/>
        </w:rPr>
        <w:t>现场</w:t>
      </w:r>
      <w:bookmarkStart w:id="3" w:name="_Hlk10494311"/>
      <w:r>
        <w:rPr>
          <w:rFonts w:hint="eastAsia" w:eastAsia="仿宋_GB2312"/>
          <w:color w:val="auto"/>
          <w:sz w:val="32"/>
          <w:szCs w:val="32"/>
        </w:rPr>
        <w:t>安全</w:t>
      </w:r>
      <w:bookmarkEnd w:id="3"/>
      <w:r>
        <w:rPr>
          <w:rFonts w:hint="eastAsia" w:eastAsia="仿宋_GB2312"/>
          <w:color w:val="auto"/>
          <w:sz w:val="32"/>
          <w:szCs w:val="32"/>
        </w:rPr>
        <w:t>检查</w:t>
      </w:r>
      <w:bookmarkEnd w:id="2"/>
      <w:bookmarkStart w:id="4" w:name="_Hlk9437352"/>
      <w:r>
        <w:rPr>
          <w:rFonts w:hint="eastAsia" w:eastAsia="仿宋_GB2312"/>
          <w:color w:val="auto"/>
          <w:sz w:val="32"/>
          <w:szCs w:val="32"/>
        </w:rPr>
        <w:t>内容包括水库挡水、泄水、输水等建筑物和近坝库岸在防洪、渗流（穿坝建筑物）、结构、金属结构等方面是否存在安全问题，水雨情测报、安全监测、防汛交通、通讯条件、管理用房等管理设施是否完备并能正常使用等（现场安全检查要点见附件二）。</w:t>
      </w:r>
    </w:p>
    <w:bookmarkEnd w:id="4"/>
    <w:p>
      <w:pPr>
        <w:tabs>
          <w:tab w:val="left" w:pos="1800"/>
        </w:tabs>
        <w:spacing w:line="360" w:lineRule="auto"/>
        <w:ind w:firstLine="640" w:firstLineChars="200"/>
        <w:rPr>
          <w:rFonts w:eastAsia="仿宋_GB2312"/>
          <w:color w:val="auto"/>
          <w:sz w:val="32"/>
          <w:szCs w:val="32"/>
        </w:rPr>
      </w:pPr>
      <w:r>
        <w:rPr>
          <w:rFonts w:eastAsia="仿宋_GB2312"/>
          <w:color w:val="auto"/>
          <w:sz w:val="32"/>
          <w:szCs w:val="32"/>
        </w:rPr>
        <w:t>现场</w:t>
      </w:r>
      <w:r>
        <w:rPr>
          <w:rFonts w:hint="eastAsia" w:eastAsia="仿宋_GB2312"/>
          <w:color w:val="auto"/>
          <w:sz w:val="32"/>
          <w:szCs w:val="32"/>
        </w:rPr>
        <w:t>安全</w:t>
      </w:r>
      <w:r>
        <w:rPr>
          <w:rFonts w:eastAsia="仿宋_GB2312"/>
          <w:color w:val="auto"/>
          <w:sz w:val="32"/>
          <w:szCs w:val="32"/>
        </w:rPr>
        <w:t>检查</w:t>
      </w:r>
      <w:r>
        <w:rPr>
          <w:rFonts w:hint="eastAsia" w:eastAsia="仿宋_GB2312"/>
          <w:color w:val="auto"/>
          <w:sz w:val="32"/>
          <w:szCs w:val="32"/>
        </w:rPr>
        <w:t>方式</w:t>
      </w:r>
      <w:r>
        <w:rPr>
          <w:rFonts w:eastAsia="仿宋_GB2312"/>
          <w:color w:val="auto"/>
          <w:sz w:val="32"/>
          <w:szCs w:val="32"/>
        </w:rPr>
        <w:t>包括</w:t>
      </w:r>
      <w:r>
        <w:rPr>
          <w:rFonts w:hint="eastAsia" w:eastAsia="仿宋_GB2312"/>
          <w:color w:val="auto"/>
          <w:sz w:val="32"/>
          <w:szCs w:val="32"/>
        </w:rPr>
        <w:t>查勘工程现场，查阅设计、施工与运行资料，与</w:t>
      </w:r>
      <w:r>
        <w:rPr>
          <w:rFonts w:eastAsia="仿宋_GB2312"/>
          <w:color w:val="auto"/>
          <w:sz w:val="32"/>
          <w:szCs w:val="32"/>
        </w:rPr>
        <w:t>水库管理</w:t>
      </w:r>
      <w:r>
        <w:rPr>
          <w:rFonts w:hint="eastAsia" w:eastAsia="仿宋_GB2312"/>
          <w:color w:val="auto"/>
          <w:sz w:val="32"/>
          <w:szCs w:val="32"/>
        </w:rPr>
        <w:t>或熟悉</w:t>
      </w:r>
      <w:r>
        <w:rPr>
          <w:rFonts w:eastAsia="仿宋_GB2312"/>
          <w:color w:val="auto"/>
          <w:sz w:val="32"/>
          <w:szCs w:val="32"/>
        </w:rPr>
        <w:t>情况的人员座谈交流</w:t>
      </w:r>
      <w:r>
        <w:rPr>
          <w:rFonts w:hint="eastAsia" w:eastAsia="仿宋_GB2312"/>
          <w:color w:val="auto"/>
          <w:sz w:val="32"/>
          <w:szCs w:val="32"/>
        </w:rPr>
        <w:t>等</w:t>
      </w:r>
      <w:r>
        <w:rPr>
          <w:rFonts w:eastAsia="仿宋_GB2312"/>
          <w:color w:val="auto"/>
          <w:sz w:val="32"/>
          <w:szCs w:val="32"/>
        </w:rPr>
        <w:t>，</w:t>
      </w:r>
      <w:r>
        <w:rPr>
          <w:rFonts w:hint="eastAsia" w:eastAsia="仿宋_GB2312"/>
          <w:color w:val="auto"/>
          <w:sz w:val="32"/>
          <w:szCs w:val="32"/>
        </w:rPr>
        <w:t>填写现场安全检查表（见附件三）。现场安全检查原则上应在不低于正常蓄水位的情况下进行。</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现场安全</w:t>
      </w:r>
      <w:r>
        <w:rPr>
          <w:rFonts w:eastAsia="仿宋_GB2312"/>
          <w:color w:val="auto"/>
          <w:sz w:val="32"/>
          <w:szCs w:val="32"/>
        </w:rPr>
        <w:t>检查表应当</w:t>
      </w:r>
      <w:r>
        <w:rPr>
          <w:rFonts w:hint="eastAsia" w:eastAsia="仿宋_GB2312"/>
          <w:color w:val="auto"/>
          <w:sz w:val="32"/>
          <w:szCs w:val="32"/>
        </w:rPr>
        <w:t>指出工程</w:t>
      </w:r>
      <w:r>
        <w:rPr>
          <w:rFonts w:eastAsia="仿宋_GB2312"/>
          <w:color w:val="auto"/>
          <w:sz w:val="32"/>
          <w:szCs w:val="32"/>
        </w:rPr>
        <w:t>存在的</w:t>
      </w:r>
      <w:r>
        <w:rPr>
          <w:rFonts w:hint="eastAsia" w:eastAsia="仿宋_GB2312"/>
          <w:color w:val="auto"/>
          <w:sz w:val="32"/>
          <w:szCs w:val="32"/>
        </w:rPr>
        <w:t>主要</w:t>
      </w:r>
      <w:r>
        <w:rPr>
          <w:rFonts w:eastAsia="仿宋_GB2312"/>
          <w:color w:val="auto"/>
          <w:sz w:val="32"/>
          <w:szCs w:val="32"/>
        </w:rPr>
        <w:t>问题</w:t>
      </w:r>
      <w:r>
        <w:rPr>
          <w:rFonts w:hint="eastAsia" w:eastAsia="仿宋_GB2312"/>
          <w:color w:val="auto"/>
          <w:sz w:val="32"/>
          <w:szCs w:val="32"/>
        </w:rPr>
        <w:t>，初步</w:t>
      </w:r>
      <w:r>
        <w:rPr>
          <w:rFonts w:eastAsia="仿宋_GB2312"/>
          <w:color w:val="auto"/>
          <w:sz w:val="32"/>
          <w:szCs w:val="32"/>
        </w:rPr>
        <w:t>判别大坝安全类别，</w:t>
      </w:r>
      <w:r>
        <w:rPr>
          <w:rFonts w:hint="eastAsia" w:eastAsia="仿宋_GB2312"/>
          <w:color w:val="auto"/>
          <w:sz w:val="32"/>
          <w:szCs w:val="32"/>
        </w:rPr>
        <w:t>提出</w:t>
      </w:r>
      <w:r>
        <w:rPr>
          <w:rFonts w:eastAsia="仿宋_GB2312"/>
          <w:color w:val="auto"/>
          <w:sz w:val="32"/>
          <w:szCs w:val="32"/>
        </w:rPr>
        <w:t>补充</w:t>
      </w:r>
      <w:r>
        <w:rPr>
          <w:rFonts w:hint="eastAsia" w:eastAsia="仿宋_GB2312"/>
          <w:color w:val="auto"/>
          <w:sz w:val="32"/>
          <w:szCs w:val="32"/>
        </w:rPr>
        <w:t>开展勘探测量、检测试验、专题评价以及加强安全</w:t>
      </w:r>
      <w:r>
        <w:rPr>
          <w:rFonts w:eastAsia="仿宋_GB2312"/>
          <w:color w:val="auto"/>
          <w:sz w:val="32"/>
          <w:szCs w:val="32"/>
        </w:rPr>
        <w:t>管理</w:t>
      </w:r>
      <w:r>
        <w:rPr>
          <w:rFonts w:hint="eastAsia" w:eastAsia="仿宋_GB2312"/>
          <w:color w:val="auto"/>
          <w:sz w:val="32"/>
          <w:szCs w:val="32"/>
        </w:rPr>
        <w:t>的意见和建议。</w:t>
      </w:r>
    </w:p>
    <w:p>
      <w:pPr>
        <w:numPr>
          <w:ilvl w:val="0"/>
          <w:numId w:val="2"/>
        </w:numPr>
        <w:tabs>
          <w:tab w:val="left" w:pos="1800"/>
        </w:tabs>
        <w:spacing w:line="360" w:lineRule="auto"/>
        <w:ind w:left="0" w:firstLine="630" w:firstLineChars="196"/>
        <w:rPr>
          <w:rFonts w:eastAsia="仿宋_GB2312"/>
          <w:color w:val="auto"/>
          <w:sz w:val="32"/>
          <w:szCs w:val="32"/>
        </w:rPr>
      </w:pPr>
      <w:r>
        <w:rPr>
          <w:rFonts w:hint="eastAsia" w:eastAsia="仿宋_GB2312"/>
          <w:b/>
          <w:color w:val="auto"/>
          <w:sz w:val="32"/>
          <w:szCs w:val="32"/>
        </w:rPr>
        <w:t>（补充工作）</w:t>
      </w:r>
      <w:r>
        <w:rPr>
          <w:rFonts w:hint="eastAsia" w:eastAsia="仿宋_GB2312"/>
          <w:color w:val="auto"/>
          <w:sz w:val="32"/>
          <w:szCs w:val="32"/>
        </w:rPr>
        <w:t>对有</w:t>
      </w:r>
      <w:r>
        <w:rPr>
          <w:rFonts w:eastAsia="仿宋_GB2312"/>
          <w:color w:val="auto"/>
          <w:sz w:val="32"/>
          <w:szCs w:val="32"/>
        </w:rPr>
        <w:t>以下情形的</w:t>
      </w:r>
      <w:r>
        <w:rPr>
          <w:rFonts w:hint="eastAsia" w:eastAsia="仿宋_GB2312"/>
          <w:color w:val="auto"/>
          <w:sz w:val="32"/>
          <w:szCs w:val="32"/>
        </w:rPr>
        <w:t>，安全评价单位</w:t>
      </w:r>
      <w:r>
        <w:rPr>
          <w:rFonts w:eastAsia="仿宋_GB2312"/>
          <w:color w:val="auto"/>
          <w:sz w:val="32"/>
          <w:szCs w:val="32"/>
        </w:rPr>
        <w:t>应当</w:t>
      </w:r>
      <w:r>
        <w:rPr>
          <w:rFonts w:hint="eastAsia" w:ascii="仿宋_GB2312" w:hAnsi="仿宋_GB2312" w:eastAsia="仿宋_GB2312" w:cs="仿宋_GB2312"/>
          <w:color w:val="auto"/>
          <w:kern w:val="0"/>
          <w:sz w:val="32"/>
          <w:szCs w:val="32"/>
        </w:rPr>
        <w:t>按照有关技术标准采用专业设备</w:t>
      </w:r>
      <w:r>
        <w:rPr>
          <w:rFonts w:hint="eastAsia" w:eastAsia="仿宋_GB2312"/>
          <w:color w:val="auto"/>
          <w:sz w:val="32"/>
          <w:szCs w:val="32"/>
        </w:rPr>
        <w:t>补充工程测量、质量检测、勘探试验等工作，</w:t>
      </w:r>
      <w:r>
        <w:rPr>
          <w:rFonts w:hint="eastAsia" w:ascii="仿宋_GB2312" w:hAnsi="仿宋_GB2312" w:eastAsia="仿宋_GB2312" w:cs="仿宋_GB2312"/>
          <w:color w:val="auto"/>
          <w:kern w:val="0"/>
          <w:sz w:val="32"/>
          <w:szCs w:val="32"/>
        </w:rPr>
        <w:t>安全评价单位若不具备相应工程勘察或检测等资质，应委托具有相应资质的单位开展，</w:t>
      </w:r>
      <w:r>
        <w:rPr>
          <w:rFonts w:eastAsia="仿宋_GB2312"/>
          <w:color w:val="auto"/>
          <w:sz w:val="32"/>
          <w:szCs w:val="32"/>
        </w:rPr>
        <w:t>提出相应资料</w:t>
      </w:r>
      <w:r>
        <w:rPr>
          <w:rFonts w:hint="eastAsia" w:eastAsia="仿宋_GB2312"/>
          <w:color w:val="auto"/>
          <w:sz w:val="32"/>
          <w:szCs w:val="32"/>
        </w:rPr>
        <w:t>：</w:t>
      </w:r>
    </w:p>
    <w:p>
      <w:pPr>
        <w:spacing w:line="360" w:lineRule="auto"/>
        <w:ind w:firstLine="640" w:firstLineChars="200"/>
        <w:jc w:val="left"/>
        <w:rPr>
          <w:rFonts w:eastAsia="仿宋_GB2312"/>
          <w:color w:val="auto"/>
          <w:sz w:val="32"/>
          <w:szCs w:val="32"/>
        </w:rPr>
      </w:pPr>
      <w:r>
        <w:rPr>
          <w:rFonts w:hint="eastAsia" w:eastAsia="仿宋_GB2312"/>
          <w:color w:val="auto"/>
          <w:sz w:val="32"/>
          <w:szCs w:val="32"/>
        </w:rPr>
        <w:t>（一）工程地质条件、大坝填筑情况不清楚的；</w:t>
      </w:r>
    </w:p>
    <w:p>
      <w:pPr>
        <w:spacing w:line="360" w:lineRule="auto"/>
        <w:ind w:firstLine="640" w:firstLineChars="200"/>
        <w:jc w:val="left"/>
        <w:rPr>
          <w:rFonts w:eastAsia="仿宋_GB2312"/>
          <w:color w:val="auto"/>
          <w:sz w:val="32"/>
          <w:szCs w:val="32"/>
        </w:rPr>
      </w:pPr>
      <w:r>
        <w:rPr>
          <w:rFonts w:hint="eastAsia" w:eastAsia="仿宋_GB2312"/>
          <w:color w:val="auto"/>
          <w:sz w:val="32"/>
          <w:szCs w:val="32"/>
        </w:rPr>
        <w:t>（二）工程高程</w:t>
      </w:r>
      <w:r>
        <w:rPr>
          <w:rFonts w:eastAsia="仿宋_GB2312"/>
          <w:color w:val="auto"/>
          <w:sz w:val="32"/>
          <w:szCs w:val="32"/>
        </w:rPr>
        <w:t>、界面</w:t>
      </w:r>
      <w:r>
        <w:rPr>
          <w:rFonts w:hint="eastAsia" w:eastAsia="仿宋_GB2312"/>
          <w:color w:val="auto"/>
          <w:sz w:val="32"/>
          <w:szCs w:val="32"/>
        </w:rPr>
        <w:t>结构</w:t>
      </w:r>
      <w:r>
        <w:rPr>
          <w:rFonts w:eastAsia="仿宋_GB2312"/>
          <w:color w:val="auto"/>
          <w:sz w:val="32"/>
          <w:szCs w:val="32"/>
        </w:rPr>
        <w:t>参数</w:t>
      </w:r>
      <w:r>
        <w:rPr>
          <w:rFonts w:hint="eastAsia" w:eastAsia="仿宋_GB2312"/>
          <w:color w:val="auto"/>
          <w:sz w:val="32"/>
          <w:szCs w:val="32"/>
        </w:rPr>
        <w:t>及</w:t>
      </w:r>
      <w:r>
        <w:rPr>
          <w:rFonts w:eastAsia="仿宋_GB2312"/>
          <w:color w:val="auto"/>
          <w:sz w:val="32"/>
          <w:szCs w:val="32"/>
        </w:rPr>
        <w:t>库容曲线</w:t>
      </w:r>
      <w:r>
        <w:rPr>
          <w:rFonts w:hint="eastAsia" w:eastAsia="仿宋_GB2312"/>
          <w:color w:val="auto"/>
          <w:sz w:val="32"/>
          <w:szCs w:val="32"/>
        </w:rPr>
        <w:t>不</w:t>
      </w:r>
      <w:r>
        <w:rPr>
          <w:rFonts w:eastAsia="仿宋_GB2312"/>
          <w:color w:val="auto"/>
          <w:sz w:val="32"/>
          <w:szCs w:val="32"/>
        </w:rPr>
        <w:t>清楚的；</w:t>
      </w:r>
    </w:p>
    <w:p>
      <w:pPr>
        <w:spacing w:line="360" w:lineRule="auto"/>
        <w:ind w:firstLine="640" w:firstLineChars="200"/>
        <w:jc w:val="left"/>
        <w:rPr>
          <w:rFonts w:eastAsia="仿宋_GB2312"/>
          <w:color w:val="auto"/>
          <w:sz w:val="32"/>
          <w:szCs w:val="32"/>
        </w:rPr>
      </w:pPr>
      <w:r>
        <w:rPr>
          <w:rFonts w:hint="eastAsia" w:eastAsia="仿宋_GB2312"/>
          <w:color w:val="auto"/>
          <w:sz w:val="32"/>
          <w:szCs w:val="32"/>
        </w:rPr>
        <w:t>（三）建筑物、</w:t>
      </w:r>
      <w:r>
        <w:rPr>
          <w:rFonts w:eastAsia="仿宋_GB2312"/>
          <w:color w:val="auto"/>
          <w:sz w:val="32"/>
          <w:szCs w:val="32"/>
        </w:rPr>
        <w:t>金属结构</w:t>
      </w:r>
      <w:r>
        <w:rPr>
          <w:rFonts w:hint="eastAsia" w:eastAsia="仿宋_GB2312"/>
          <w:color w:val="auto"/>
          <w:sz w:val="32"/>
          <w:szCs w:val="32"/>
        </w:rPr>
        <w:t>参数不足以反映工程</w:t>
      </w:r>
      <w:r>
        <w:rPr>
          <w:rFonts w:eastAsia="仿宋_GB2312"/>
          <w:color w:val="auto"/>
          <w:sz w:val="32"/>
          <w:szCs w:val="32"/>
        </w:rPr>
        <w:t>安全</w:t>
      </w:r>
      <w:r>
        <w:rPr>
          <w:rFonts w:hint="eastAsia" w:eastAsia="仿宋_GB2312"/>
          <w:color w:val="auto"/>
          <w:sz w:val="32"/>
          <w:szCs w:val="32"/>
        </w:rPr>
        <w:t>状况的；</w:t>
      </w:r>
    </w:p>
    <w:p>
      <w:pPr>
        <w:spacing w:line="360" w:lineRule="auto"/>
        <w:ind w:firstLine="640" w:firstLineChars="200"/>
        <w:jc w:val="left"/>
        <w:rPr>
          <w:color w:val="auto"/>
        </w:rPr>
      </w:pPr>
      <w:r>
        <w:rPr>
          <w:rFonts w:hint="eastAsia" w:eastAsia="仿宋_GB2312"/>
          <w:color w:val="auto"/>
          <w:sz w:val="32"/>
          <w:szCs w:val="32"/>
        </w:rPr>
        <w:t>（四）土工物理力学、混凝土性能等指标不足以支撑专题评价的；</w:t>
      </w:r>
    </w:p>
    <w:p>
      <w:pPr>
        <w:tabs>
          <w:tab w:val="left" w:pos="1800"/>
        </w:tabs>
        <w:spacing w:line="360" w:lineRule="auto"/>
        <w:ind w:firstLine="960" w:firstLineChars="300"/>
        <w:rPr>
          <w:rFonts w:eastAsia="仿宋_GB2312"/>
          <w:color w:val="auto"/>
          <w:sz w:val="32"/>
          <w:szCs w:val="32"/>
        </w:rPr>
      </w:pPr>
      <w:r>
        <w:rPr>
          <w:rFonts w:hint="eastAsia" w:eastAsia="仿宋_GB2312"/>
          <w:color w:val="auto"/>
          <w:sz w:val="32"/>
          <w:szCs w:val="32"/>
        </w:rPr>
        <w:t>（五）其他应当补充的资料。</w:t>
      </w:r>
    </w:p>
    <w:p>
      <w:pPr>
        <w:numPr>
          <w:ilvl w:val="0"/>
          <w:numId w:val="2"/>
        </w:numPr>
        <w:tabs>
          <w:tab w:val="left" w:pos="1800"/>
        </w:tabs>
        <w:spacing w:line="360" w:lineRule="auto"/>
        <w:ind w:left="0" w:firstLine="630" w:firstLineChars="196"/>
        <w:rPr>
          <w:rFonts w:eastAsia="仿宋_GB2312"/>
          <w:color w:val="auto"/>
          <w:sz w:val="32"/>
          <w:szCs w:val="32"/>
        </w:rPr>
      </w:pPr>
      <w:r>
        <w:rPr>
          <w:rFonts w:hint="eastAsia" w:eastAsia="仿宋_GB2312"/>
          <w:b/>
          <w:color w:val="auto"/>
          <w:sz w:val="32"/>
          <w:szCs w:val="32"/>
        </w:rPr>
        <w:t>（专题条件）</w:t>
      </w:r>
      <w:r>
        <w:rPr>
          <w:rFonts w:hint="eastAsia" w:eastAsia="仿宋_GB2312"/>
          <w:color w:val="auto"/>
          <w:sz w:val="32"/>
          <w:szCs w:val="32"/>
        </w:rPr>
        <w:t>对有</w:t>
      </w:r>
      <w:r>
        <w:rPr>
          <w:rFonts w:eastAsia="仿宋_GB2312"/>
          <w:color w:val="auto"/>
          <w:sz w:val="32"/>
          <w:szCs w:val="32"/>
        </w:rPr>
        <w:t>以下情形的应当</w:t>
      </w:r>
      <w:r>
        <w:rPr>
          <w:rFonts w:hint="eastAsia" w:eastAsia="仿宋_GB2312"/>
          <w:color w:val="auto"/>
          <w:sz w:val="32"/>
          <w:szCs w:val="32"/>
        </w:rPr>
        <w:t>补充专题评价，</w:t>
      </w:r>
      <w:r>
        <w:rPr>
          <w:rFonts w:eastAsia="仿宋_GB2312"/>
          <w:color w:val="auto"/>
          <w:sz w:val="32"/>
          <w:szCs w:val="32"/>
        </w:rPr>
        <w:t>提出相应资料</w:t>
      </w:r>
      <w:r>
        <w:rPr>
          <w:rFonts w:hint="eastAsia" w:eastAsia="仿宋_GB2312"/>
          <w:color w:val="auto"/>
          <w:sz w:val="32"/>
          <w:szCs w:val="32"/>
        </w:rPr>
        <w:t>：</w:t>
      </w:r>
    </w:p>
    <w:p>
      <w:pPr>
        <w:tabs>
          <w:tab w:val="left" w:pos="1800"/>
        </w:tabs>
        <w:adjustRightInd w:val="0"/>
        <w:snapToGrid w:val="0"/>
        <w:spacing w:line="360" w:lineRule="auto"/>
        <w:ind w:firstLine="640" w:firstLineChars="200"/>
        <w:rPr>
          <w:rFonts w:eastAsia="仿宋_GB2312"/>
          <w:color w:val="auto"/>
          <w:sz w:val="32"/>
          <w:szCs w:val="32"/>
        </w:rPr>
      </w:pPr>
      <w:r>
        <w:rPr>
          <w:rFonts w:hint="eastAsia" w:eastAsia="仿宋_GB2312"/>
          <w:color w:val="auto"/>
          <w:sz w:val="32"/>
          <w:szCs w:val="32"/>
        </w:rPr>
        <w:t>（一）通过现场安全检查不足以掌握工程性态、</w:t>
      </w:r>
      <w:r>
        <w:rPr>
          <w:rFonts w:eastAsia="仿宋_GB2312"/>
          <w:color w:val="auto"/>
          <w:sz w:val="32"/>
          <w:szCs w:val="32"/>
        </w:rPr>
        <w:t>判别</w:t>
      </w:r>
      <w:r>
        <w:rPr>
          <w:rFonts w:hint="eastAsia" w:eastAsia="仿宋_GB2312"/>
          <w:color w:val="auto"/>
          <w:sz w:val="32"/>
          <w:szCs w:val="32"/>
        </w:rPr>
        <w:t>安全类别、</w:t>
      </w:r>
      <w:r>
        <w:rPr>
          <w:rFonts w:eastAsia="仿宋_GB2312"/>
          <w:color w:val="auto"/>
          <w:sz w:val="32"/>
          <w:szCs w:val="32"/>
        </w:rPr>
        <w:t>查清</w:t>
      </w:r>
      <w:r>
        <w:rPr>
          <w:rFonts w:hint="eastAsia" w:eastAsia="仿宋_GB2312"/>
          <w:color w:val="auto"/>
          <w:sz w:val="32"/>
          <w:szCs w:val="32"/>
        </w:rPr>
        <w:t>安全隐患的；</w:t>
      </w:r>
    </w:p>
    <w:p>
      <w:pPr>
        <w:tabs>
          <w:tab w:val="left" w:pos="1800"/>
        </w:tabs>
        <w:adjustRightInd w:val="0"/>
        <w:snapToGrid w:val="0"/>
        <w:spacing w:line="360" w:lineRule="auto"/>
        <w:ind w:firstLine="640" w:firstLineChars="200"/>
        <w:rPr>
          <w:rFonts w:eastAsia="仿宋_GB2312"/>
          <w:color w:val="auto"/>
          <w:sz w:val="32"/>
          <w:szCs w:val="32"/>
        </w:rPr>
      </w:pPr>
      <w:r>
        <w:rPr>
          <w:rFonts w:hint="eastAsia" w:eastAsia="仿宋_GB2312"/>
          <w:color w:val="auto"/>
          <w:sz w:val="32"/>
          <w:szCs w:val="32"/>
        </w:rPr>
        <w:t>（二）运行期间库水位出现过接近</w:t>
      </w:r>
      <w:r>
        <w:rPr>
          <w:rFonts w:eastAsia="仿宋_GB2312"/>
          <w:color w:val="auto"/>
          <w:sz w:val="32"/>
          <w:szCs w:val="32"/>
        </w:rPr>
        <w:t>坝顶</w:t>
      </w:r>
      <w:r>
        <w:rPr>
          <w:rFonts w:hint="eastAsia" w:eastAsia="仿宋_GB2312"/>
          <w:color w:val="auto"/>
          <w:sz w:val="32"/>
          <w:szCs w:val="32"/>
        </w:rPr>
        <w:t>甚至漫顶的，或库区</w:t>
      </w:r>
      <w:r>
        <w:rPr>
          <w:rFonts w:eastAsia="仿宋_GB2312"/>
          <w:color w:val="auto"/>
          <w:sz w:val="32"/>
          <w:szCs w:val="32"/>
        </w:rPr>
        <w:t>淤积严重的</w:t>
      </w:r>
      <w:r>
        <w:rPr>
          <w:rFonts w:hint="eastAsia" w:eastAsia="仿宋_GB2312"/>
          <w:color w:val="auto"/>
          <w:sz w:val="32"/>
          <w:szCs w:val="32"/>
        </w:rPr>
        <w:t>，</w:t>
      </w:r>
      <w:r>
        <w:rPr>
          <w:rFonts w:eastAsia="仿宋_GB2312"/>
          <w:color w:val="auto"/>
          <w:sz w:val="32"/>
          <w:szCs w:val="32"/>
        </w:rPr>
        <w:t>或</w:t>
      </w:r>
      <w:r>
        <w:rPr>
          <w:rFonts w:hint="eastAsia" w:eastAsia="仿宋_GB2312"/>
          <w:color w:val="auto"/>
          <w:sz w:val="32"/>
          <w:szCs w:val="32"/>
        </w:rPr>
        <w:t>适用的</w:t>
      </w:r>
      <w:r>
        <w:rPr>
          <w:rFonts w:eastAsia="仿宋_GB2312"/>
          <w:color w:val="auto"/>
          <w:sz w:val="32"/>
          <w:szCs w:val="32"/>
        </w:rPr>
        <w:t>暴雨图集</w:t>
      </w:r>
      <w:r>
        <w:rPr>
          <w:rFonts w:hint="eastAsia" w:eastAsia="仿宋_GB2312"/>
          <w:color w:val="auto"/>
          <w:sz w:val="32"/>
          <w:szCs w:val="32"/>
        </w:rPr>
        <w:t>发生变化影响设计洪水计算</w:t>
      </w:r>
      <w:r>
        <w:rPr>
          <w:rFonts w:eastAsia="仿宋_GB2312"/>
          <w:color w:val="auto"/>
          <w:sz w:val="32"/>
          <w:szCs w:val="32"/>
        </w:rPr>
        <w:t>的</w:t>
      </w:r>
      <w:r>
        <w:rPr>
          <w:rFonts w:hint="eastAsia" w:eastAsia="仿宋_GB2312"/>
          <w:color w:val="auto"/>
          <w:sz w:val="32"/>
          <w:szCs w:val="32"/>
        </w:rPr>
        <w:t>；</w:t>
      </w:r>
    </w:p>
    <w:p>
      <w:pPr>
        <w:tabs>
          <w:tab w:val="left" w:pos="1800"/>
        </w:tabs>
        <w:adjustRightInd w:val="0"/>
        <w:snapToGrid w:val="0"/>
        <w:spacing w:line="360" w:lineRule="auto"/>
        <w:ind w:firstLine="640" w:firstLineChars="200"/>
        <w:rPr>
          <w:rFonts w:eastAsia="仿宋_GB2312"/>
          <w:color w:val="auto"/>
          <w:sz w:val="32"/>
          <w:szCs w:val="32"/>
        </w:rPr>
      </w:pPr>
      <w:r>
        <w:rPr>
          <w:rFonts w:hint="eastAsia" w:eastAsia="仿宋_GB2312"/>
          <w:color w:val="auto"/>
          <w:sz w:val="32"/>
          <w:szCs w:val="32"/>
        </w:rPr>
        <w:t>（三）大坝</w:t>
      </w:r>
      <w:r>
        <w:rPr>
          <w:rFonts w:eastAsia="仿宋_GB2312"/>
          <w:color w:val="auto"/>
          <w:sz w:val="32"/>
          <w:szCs w:val="32"/>
        </w:rPr>
        <w:t>结构单薄</w:t>
      </w:r>
      <w:r>
        <w:rPr>
          <w:rFonts w:hint="eastAsia" w:eastAsia="仿宋_GB2312"/>
          <w:color w:val="auto"/>
          <w:sz w:val="32"/>
          <w:szCs w:val="32"/>
        </w:rPr>
        <w:t>、变形明显以及</w:t>
      </w:r>
      <w:r>
        <w:rPr>
          <w:rFonts w:eastAsia="仿宋_GB2312"/>
          <w:color w:val="auto"/>
          <w:sz w:val="32"/>
          <w:szCs w:val="32"/>
        </w:rPr>
        <w:t>抗震安全</w:t>
      </w:r>
      <w:r>
        <w:rPr>
          <w:rFonts w:hint="eastAsia" w:eastAsia="仿宋_GB2312"/>
          <w:color w:val="auto"/>
          <w:sz w:val="32"/>
          <w:szCs w:val="32"/>
        </w:rPr>
        <w:t>性不明</w:t>
      </w:r>
      <w:r>
        <w:rPr>
          <w:rFonts w:eastAsia="仿宋_GB2312"/>
          <w:color w:val="auto"/>
          <w:sz w:val="32"/>
          <w:szCs w:val="32"/>
        </w:rPr>
        <w:t>的</w:t>
      </w:r>
      <w:r>
        <w:rPr>
          <w:rFonts w:hint="eastAsia" w:eastAsia="仿宋_GB2312"/>
          <w:color w:val="auto"/>
          <w:sz w:val="32"/>
          <w:szCs w:val="32"/>
        </w:rPr>
        <w:t>；</w:t>
      </w:r>
    </w:p>
    <w:p>
      <w:pPr>
        <w:tabs>
          <w:tab w:val="left" w:pos="1800"/>
        </w:tabs>
        <w:adjustRightInd w:val="0"/>
        <w:snapToGrid w:val="0"/>
        <w:spacing w:line="360" w:lineRule="auto"/>
        <w:ind w:firstLine="640" w:firstLineChars="200"/>
        <w:rPr>
          <w:rFonts w:eastAsia="仿宋_GB2312"/>
          <w:color w:val="auto"/>
          <w:sz w:val="32"/>
          <w:szCs w:val="32"/>
        </w:rPr>
      </w:pPr>
      <w:r>
        <w:rPr>
          <w:rFonts w:hint="eastAsia" w:eastAsia="仿宋_GB2312"/>
          <w:color w:val="auto"/>
          <w:sz w:val="32"/>
          <w:szCs w:val="32"/>
        </w:rPr>
        <w:t>（四）长期</w:t>
      </w:r>
      <w:r>
        <w:rPr>
          <w:rFonts w:eastAsia="仿宋_GB2312"/>
          <w:color w:val="auto"/>
          <w:sz w:val="32"/>
          <w:szCs w:val="32"/>
        </w:rPr>
        <w:t>低水位运行或</w:t>
      </w:r>
      <w:r>
        <w:rPr>
          <w:rFonts w:hint="eastAsia" w:eastAsia="仿宋_GB2312"/>
          <w:color w:val="auto"/>
          <w:sz w:val="32"/>
          <w:szCs w:val="32"/>
        </w:rPr>
        <w:t>现场安全</w:t>
      </w:r>
      <w:r>
        <w:rPr>
          <w:rFonts w:eastAsia="仿宋_GB2312"/>
          <w:color w:val="auto"/>
          <w:sz w:val="32"/>
          <w:szCs w:val="32"/>
        </w:rPr>
        <w:t>检查</w:t>
      </w:r>
      <w:r>
        <w:rPr>
          <w:rFonts w:hint="eastAsia" w:eastAsia="仿宋_GB2312"/>
          <w:color w:val="auto"/>
          <w:sz w:val="32"/>
          <w:szCs w:val="32"/>
        </w:rPr>
        <w:t>时库</w:t>
      </w:r>
      <w:r>
        <w:rPr>
          <w:rFonts w:eastAsia="仿宋_GB2312"/>
          <w:color w:val="auto"/>
          <w:sz w:val="32"/>
          <w:szCs w:val="32"/>
        </w:rPr>
        <w:t>水位较低，</w:t>
      </w:r>
      <w:r>
        <w:rPr>
          <w:rFonts w:hint="eastAsia" w:eastAsia="仿宋_GB2312"/>
          <w:color w:val="auto"/>
          <w:sz w:val="32"/>
          <w:szCs w:val="32"/>
        </w:rPr>
        <w:t>高水位</w:t>
      </w:r>
      <w:r>
        <w:rPr>
          <w:rFonts w:eastAsia="仿宋_GB2312"/>
          <w:color w:val="auto"/>
          <w:sz w:val="32"/>
          <w:szCs w:val="32"/>
        </w:rPr>
        <w:t>情况下渗流安全情况不明的</w:t>
      </w:r>
      <w:r>
        <w:rPr>
          <w:rFonts w:hint="eastAsia" w:eastAsia="仿宋_GB2312"/>
          <w:color w:val="auto"/>
          <w:sz w:val="32"/>
          <w:szCs w:val="32"/>
        </w:rPr>
        <w:t>；</w:t>
      </w:r>
    </w:p>
    <w:p>
      <w:pPr>
        <w:tabs>
          <w:tab w:val="left" w:pos="1800"/>
        </w:tabs>
        <w:adjustRightInd w:val="0"/>
        <w:snapToGrid w:val="0"/>
        <w:spacing w:line="360" w:lineRule="auto"/>
        <w:ind w:firstLine="640" w:firstLineChars="200"/>
        <w:rPr>
          <w:rFonts w:eastAsia="仿宋_GB2312"/>
          <w:color w:val="auto"/>
          <w:sz w:val="32"/>
          <w:szCs w:val="32"/>
        </w:rPr>
      </w:pPr>
      <w:r>
        <w:rPr>
          <w:rFonts w:hint="eastAsia" w:eastAsia="仿宋_GB2312"/>
          <w:color w:val="auto"/>
          <w:sz w:val="32"/>
          <w:szCs w:val="32"/>
        </w:rPr>
        <w:t>（五）现场检查发现白蚁活动迹象，有必要补充白蚁专题评价进一步确定白蚁危害程度的；</w:t>
      </w:r>
    </w:p>
    <w:p>
      <w:pPr>
        <w:tabs>
          <w:tab w:val="left" w:pos="1800"/>
        </w:tabs>
        <w:adjustRightInd w:val="0"/>
        <w:snapToGrid w:val="0"/>
        <w:spacing w:line="360" w:lineRule="auto"/>
        <w:ind w:firstLine="640" w:firstLineChars="200"/>
        <w:rPr>
          <w:rFonts w:eastAsia="仿宋_GB2312"/>
          <w:color w:val="auto"/>
          <w:sz w:val="32"/>
          <w:szCs w:val="32"/>
        </w:rPr>
      </w:pPr>
      <w:r>
        <w:rPr>
          <w:rFonts w:hint="eastAsia" w:eastAsia="仿宋_GB2312"/>
          <w:color w:val="auto"/>
          <w:sz w:val="32"/>
          <w:szCs w:val="32"/>
        </w:rPr>
        <w:t>（六）其他应当补充</w:t>
      </w:r>
      <w:r>
        <w:rPr>
          <w:rFonts w:eastAsia="仿宋_GB2312"/>
          <w:color w:val="auto"/>
          <w:sz w:val="32"/>
          <w:szCs w:val="32"/>
        </w:rPr>
        <w:t>的</w:t>
      </w:r>
      <w:r>
        <w:rPr>
          <w:rFonts w:hint="eastAsia" w:eastAsia="仿宋_GB2312"/>
          <w:color w:val="auto"/>
          <w:sz w:val="32"/>
          <w:szCs w:val="32"/>
        </w:rPr>
        <w:t>专题评价。</w:t>
      </w:r>
    </w:p>
    <w:p>
      <w:pPr>
        <w:numPr>
          <w:ilvl w:val="0"/>
          <w:numId w:val="2"/>
        </w:numPr>
        <w:tabs>
          <w:tab w:val="left" w:pos="1800"/>
        </w:tabs>
        <w:spacing w:line="360" w:lineRule="auto"/>
        <w:ind w:left="0" w:firstLine="630" w:firstLineChars="196"/>
        <w:rPr>
          <w:rFonts w:eastAsia="仿宋_GB2312"/>
          <w:color w:val="auto"/>
          <w:sz w:val="32"/>
          <w:szCs w:val="32"/>
        </w:rPr>
      </w:pPr>
      <w:r>
        <w:rPr>
          <w:rFonts w:hint="eastAsia" w:eastAsia="仿宋_GB2312"/>
          <w:b/>
          <w:color w:val="auto"/>
          <w:sz w:val="32"/>
          <w:szCs w:val="32"/>
        </w:rPr>
        <w:t>（专题</w:t>
      </w:r>
      <w:r>
        <w:rPr>
          <w:rFonts w:eastAsia="仿宋_GB2312"/>
          <w:b/>
          <w:color w:val="auto"/>
          <w:sz w:val="32"/>
          <w:szCs w:val="32"/>
        </w:rPr>
        <w:t>评价</w:t>
      </w:r>
      <w:r>
        <w:rPr>
          <w:rFonts w:hint="eastAsia" w:eastAsia="仿宋_GB2312"/>
          <w:b/>
          <w:color w:val="auto"/>
          <w:sz w:val="32"/>
          <w:szCs w:val="32"/>
        </w:rPr>
        <w:t>）</w:t>
      </w:r>
      <w:r>
        <w:rPr>
          <w:rFonts w:eastAsia="仿宋_GB2312"/>
          <w:color w:val="auto"/>
          <w:sz w:val="32"/>
          <w:szCs w:val="32"/>
        </w:rPr>
        <w:t>专题评价</w:t>
      </w:r>
      <w:r>
        <w:rPr>
          <w:rFonts w:hint="eastAsia" w:eastAsia="仿宋_GB2312"/>
          <w:color w:val="auto"/>
          <w:sz w:val="32"/>
          <w:szCs w:val="32"/>
        </w:rPr>
        <w:t>内容</w:t>
      </w:r>
      <w:r>
        <w:rPr>
          <w:rFonts w:eastAsia="仿宋_GB2312"/>
          <w:color w:val="auto"/>
          <w:sz w:val="32"/>
          <w:szCs w:val="32"/>
        </w:rPr>
        <w:t>包括</w:t>
      </w:r>
      <w:r>
        <w:rPr>
          <w:rFonts w:hint="eastAsia" w:eastAsia="仿宋_GB2312"/>
          <w:color w:val="auto"/>
          <w:sz w:val="32"/>
          <w:szCs w:val="32"/>
        </w:rPr>
        <w:t>防洪安全评价</w:t>
      </w:r>
      <w:r>
        <w:rPr>
          <w:rFonts w:eastAsia="仿宋_GB2312"/>
          <w:color w:val="auto"/>
          <w:sz w:val="32"/>
          <w:szCs w:val="32"/>
        </w:rPr>
        <w:t>、</w:t>
      </w:r>
      <w:r>
        <w:rPr>
          <w:rFonts w:hint="eastAsia" w:eastAsia="仿宋_GB2312"/>
          <w:color w:val="auto"/>
          <w:sz w:val="32"/>
          <w:szCs w:val="32"/>
        </w:rPr>
        <w:t>渗流安全评价</w:t>
      </w:r>
      <w:r>
        <w:rPr>
          <w:rFonts w:eastAsia="仿宋_GB2312"/>
          <w:color w:val="auto"/>
          <w:sz w:val="32"/>
          <w:szCs w:val="32"/>
        </w:rPr>
        <w:t>、结构</w:t>
      </w:r>
      <w:r>
        <w:rPr>
          <w:rFonts w:hint="eastAsia" w:eastAsia="仿宋_GB2312"/>
          <w:color w:val="auto"/>
          <w:sz w:val="32"/>
          <w:szCs w:val="32"/>
        </w:rPr>
        <w:t>安全评价等：</w:t>
      </w:r>
    </w:p>
    <w:p>
      <w:pPr>
        <w:pStyle w:val="21"/>
        <w:tabs>
          <w:tab w:val="left" w:pos="1800"/>
        </w:tabs>
        <w:adjustRightInd w:val="0"/>
        <w:snapToGrid w:val="0"/>
        <w:spacing w:line="360" w:lineRule="auto"/>
        <w:ind w:firstLine="640"/>
        <w:rPr>
          <w:rFonts w:eastAsia="仿宋_GB2312"/>
          <w:color w:val="auto"/>
          <w:sz w:val="32"/>
          <w:szCs w:val="32"/>
        </w:rPr>
      </w:pPr>
      <w:r>
        <w:rPr>
          <w:rFonts w:hint="eastAsia" w:eastAsia="仿宋_GB2312"/>
          <w:color w:val="auto"/>
          <w:sz w:val="32"/>
          <w:szCs w:val="32"/>
        </w:rPr>
        <w:t>（一）防洪安全专题评价包括防洪标准与设计洪水复核、调洪计算、坝顶超高与泄流能力复核等；</w:t>
      </w:r>
    </w:p>
    <w:p>
      <w:pPr>
        <w:tabs>
          <w:tab w:val="left" w:pos="1800"/>
        </w:tabs>
        <w:adjustRightInd w:val="0"/>
        <w:snapToGrid w:val="0"/>
        <w:spacing w:line="360" w:lineRule="auto"/>
        <w:ind w:firstLine="640" w:firstLineChars="200"/>
        <w:rPr>
          <w:rFonts w:eastAsia="仿宋_GB2312"/>
          <w:color w:val="auto"/>
          <w:sz w:val="32"/>
          <w:szCs w:val="32"/>
        </w:rPr>
      </w:pPr>
      <w:r>
        <w:rPr>
          <w:rFonts w:hint="eastAsia" w:eastAsia="仿宋_GB2312"/>
          <w:color w:val="auto"/>
          <w:sz w:val="32"/>
          <w:szCs w:val="32"/>
        </w:rPr>
        <w:t>（二）渗流安全专题评价主要复核大坝渗流控制措施和渗流性态是否正常，应特别关注土石坝穿坝建筑物、刚性建筑物与土石坝结合部的接触渗流安全问题；</w:t>
      </w:r>
    </w:p>
    <w:p>
      <w:pPr>
        <w:tabs>
          <w:tab w:val="left" w:pos="1800"/>
        </w:tabs>
        <w:adjustRightInd w:val="0"/>
        <w:snapToGrid w:val="0"/>
        <w:spacing w:line="360" w:lineRule="auto"/>
        <w:ind w:firstLine="640" w:firstLineChars="200"/>
        <w:rPr>
          <w:rFonts w:eastAsia="仿宋_GB2312"/>
          <w:color w:val="auto"/>
          <w:sz w:val="32"/>
          <w:szCs w:val="32"/>
        </w:rPr>
      </w:pPr>
      <w:r>
        <w:rPr>
          <w:rFonts w:hint="eastAsia" w:eastAsia="仿宋_GB2312"/>
          <w:color w:val="auto"/>
          <w:sz w:val="32"/>
          <w:szCs w:val="32"/>
        </w:rPr>
        <w:t>（三）结构安全专题评价主要</w:t>
      </w:r>
      <w:r>
        <w:rPr>
          <w:rFonts w:eastAsia="仿宋_GB2312"/>
          <w:color w:val="auto"/>
          <w:sz w:val="32"/>
          <w:szCs w:val="32"/>
        </w:rPr>
        <w:t>复核大坝的变形、强度</w:t>
      </w:r>
      <w:r>
        <w:rPr>
          <w:rFonts w:hint="eastAsia" w:eastAsia="仿宋_GB2312"/>
          <w:color w:val="auto"/>
          <w:sz w:val="32"/>
          <w:szCs w:val="32"/>
        </w:rPr>
        <w:t>与</w:t>
      </w:r>
      <w:r>
        <w:rPr>
          <w:rFonts w:eastAsia="仿宋_GB2312"/>
          <w:color w:val="auto"/>
          <w:sz w:val="32"/>
          <w:szCs w:val="32"/>
        </w:rPr>
        <w:t>稳定</w:t>
      </w:r>
      <w:r>
        <w:rPr>
          <w:rFonts w:hint="eastAsia" w:eastAsia="仿宋_GB2312"/>
          <w:color w:val="auto"/>
          <w:sz w:val="32"/>
          <w:szCs w:val="32"/>
        </w:rPr>
        <w:t>性</w:t>
      </w:r>
      <w:r>
        <w:rPr>
          <w:rFonts w:eastAsia="仿宋_GB2312"/>
          <w:color w:val="auto"/>
          <w:sz w:val="32"/>
          <w:szCs w:val="32"/>
        </w:rPr>
        <w:t>是否满足</w:t>
      </w:r>
      <w:r>
        <w:rPr>
          <w:rFonts w:hint="eastAsia" w:eastAsia="仿宋_GB2312"/>
          <w:color w:val="auto"/>
          <w:sz w:val="32"/>
          <w:szCs w:val="32"/>
        </w:rPr>
        <w:t>规</w:t>
      </w:r>
      <w:r>
        <w:rPr>
          <w:rFonts w:eastAsia="仿宋_GB2312"/>
          <w:color w:val="auto"/>
          <w:sz w:val="32"/>
          <w:szCs w:val="32"/>
        </w:rPr>
        <w:t>范要求。土石坝重点分析变形</w:t>
      </w:r>
      <w:r>
        <w:rPr>
          <w:rFonts w:hint="eastAsia" w:eastAsia="仿宋_GB2312"/>
          <w:color w:val="auto"/>
          <w:sz w:val="32"/>
          <w:szCs w:val="32"/>
        </w:rPr>
        <w:t>与抗滑</w:t>
      </w:r>
      <w:r>
        <w:rPr>
          <w:rFonts w:eastAsia="仿宋_GB2312"/>
          <w:color w:val="auto"/>
          <w:sz w:val="32"/>
          <w:szCs w:val="32"/>
        </w:rPr>
        <w:t>稳定，</w:t>
      </w:r>
      <w:r>
        <w:rPr>
          <w:rFonts w:hint="eastAsia" w:eastAsia="仿宋_GB2312"/>
          <w:color w:val="auto"/>
          <w:sz w:val="32"/>
          <w:szCs w:val="32"/>
        </w:rPr>
        <w:t>抗震稳定，关注裂缝、塌陷等问题</w:t>
      </w:r>
      <w:r>
        <w:rPr>
          <w:rFonts w:eastAsia="仿宋_GB2312"/>
          <w:color w:val="auto"/>
          <w:sz w:val="32"/>
          <w:szCs w:val="32"/>
        </w:rPr>
        <w:t>；混凝土坝、砌石坝及泄输水建筑</w:t>
      </w:r>
      <w:r>
        <w:rPr>
          <w:rFonts w:hint="eastAsia" w:eastAsia="仿宋_GB2312"/>
          <w:color w:val="auto"/>
          <w:sz w:val="32"/>
          <w:szCs w:val="32"/>
        </w:rPr>
        <w:t>物</w:t>
      </w:r>
      <w:r>
        <w:rPr>
          <w:rFonts w:eastAsia="仿宋_GB2312"/>
          <w:color w:val="auto"/>
          <w:sz w:val="32"/>
          <w:szCs w:val="32"/>
        </w:rPr>
        <w:t>重点分析强度</w:t>
      </w:r>
      <w:r>
        <w:rPr>
          <w:rFonts w:hint="eastAsia" w:eastAsia="仿宋_GB2312"/>
          <w:color w:val="auto"/>
          <w:sz w:val="32"/>
          <w:szCs w:val="32"/>
        </w:rPr>
        <w:t>与</w:t>
      </w:r>
      <w:r>
        <w:rPr>
          <w:rFonts w:eastAsia="仿宋_GB2312"/>
          <w:color w:val="auto"/>
          <w:sz w:val="32"/>
          <w:szCs w:val="32"/>
        </w:rPr>
        <w:t>稳定，</w:t>
      </w:r>
      <w:r>
        <w:rPr>
          <w:rFonts w:hint="eastAsia" w:eastAsia="仿宋_GB2312"/>
          <w:color w:val="auto"/>
          <w:sz w:val="32"/>
          <w:szCs w:val="32"/>
        </w:rPr>
        <w:t>抗震稳定，关注是否存在沉降、倾斜、开裂、错位等问题；</w:t>
      </w:r>
    </w:p>
    <w:p>
      <w:pPr>
        <w:tabs>
          <w:tab w:val="left" w:pos="1800"/>
        </w:tabs>
        <w:adjustRightInd w:val="0"/>
        <w:snapToGrid w:val="0"/>
        <w:spacing w:line="360" w:lineRule="auto"/>
        <w:ind w:firstLine="640" w:firstLineChars="200"/>
        <w:rPr>
          <w:rFonts w:eastAsia="仿宋_GB2312"/>
          <w:color w:val="auto"/>
          <w:sz w:val="32"/>
          <w:szCs w:val="32"/>
        </w:rPr>
      </w:pPr>
      <w:r>
        <w:rPr>
          <w:rFonts w:hint="eastAsia" w:eastAsia="仿宋_GB2312"/>
          <w:color w:val="auto"/>
          <w:sz w:val="32"/>
          <w:szCs w:val="32"/>
        </w:rPr>
        <w:t>（四）金属结构安全专题评价主要复核泄输水建筑物</w:t>
      </w:r>
      <w:r>
        <w:rPr>
          <w:rFonts w:eastAsia="仿宋_GB2312"/>
          <w:color w:val="auto"/>
          <w:sz w:val="32"/>
          <w:szCs w:val="32"/>
        </w:rPr>
        <w:t>闸门</w:t>
      </w:r>
      <w:r>
        <w:rPr>
          <w:rFonts w:hint="eastAsia" w:eastAsia="仿宋_GB2312"/>
          <w:color w:val="auto"/>
          <w:sz w:val="32"/>
          <w:szCs w:val="32"/>
        </w:rPr>
        <w:t>、启闭机及电气设备可靠性、压力钢管强度、抗外压稳定性等。</w:t>
      </w:r>
    </w:p>
    <w:p>
      <w:pPr>
        <w:numPr>
          <w:ilvl w:val="0"/>
          <w:numId w:val="2"/>
        </w:numPr>
        <w:tabs>
          <w:tab w:val="left" w:pos="1800"/>
        </w:tabs>
        <w:spacing w:line="360" w:lineRule="auto"/>
        <w:ind w:left="0" w:firstLine="630" w:firstLineChars="196"/>
        <w:rPr>
          <w:rFonts w:eastAsia="仿宋_GB2312"/>
          <w:color w:val="auto"/>
          <w:sz w:val="32"/>
          <w:szCs w:val="32"/>
        </w:rPr>
      </w:pPr>
      <w:r>
        <w:rPr>
          <w:rFonts w:hint="eastAsia" w:eastAsia="仿宋_GB2312"/>
          <w:b/>
          <w:color w:val="auto"/>
          <w:sz w:val="32"/>
          <w:szCs w:val="32"/>
        </w:rPr>
        <w:t>（意见建议）</w:t>
      </w:r>
      <w:r>
        <w:rPr>
          <w:rFonts w:eastAsia="仿宋_GB2312"/>
          <w:color w:val="auto"/>
          <w:sz w:val="32"/>
          <w:szCs w:val="32"/>
        </w:rPr>
        <w:t>对鉴定结论为三类坝</w:t>
      </w:r>
      <w:r>
        <w:rPr>
          <w:rFonts w:hint="eastAsia" w:eastAsia="仿宋_GB2312"/>
          <w:color w:val="auto"/>
          <w:sz w:val="32"/>
          <w:szCs w:val="32"/>
        </w:rPr>
        <w:t>、</w:t>
      </w:r>
      <w:r>
        <w:rPr>
          <w:rFonts w:eastAsia="仿宋_GB2312"/>
          <w:color w:val="auto"/>
          <w:sz w:val="32"/>
          <w:szCs w:val="32"/>
        </w:rPr>
        <w:t>二类坝</w:t>
      </w:r>
      <w:r>
        <w:rPr>
          <w:rFonts w:hint="eastAsia" w:eastAsia="仿宋_GB2312"/>
          <w:color w:val="auto"/>
          <w:sz w:val="32"/>
          <w:szCs w:val="32"/>
        </w:rPr>
        <w:t>存在安全隐患的小型水库，安全评价应提出相应的除险加固、维修养护、降等处理、报废处置意见建议，经鉴定专家组审查、审定单位审定后作为二类坝、三类坝后期运行管理与隐患处置的依据。</w:t>
      </w:r>
    </w:p>
    <w:p>
      <w:pPr>
        <w:keepNext/>
        <w:numPr>
          <w:ilvl w:val="0"/>
          <w:numId w:val="1"/>
        </w:numPr>
        <w:snapToGrid w:val="0"/>
        <w:spacing w:before="468" w:beforeLines="150" w:after="156" w:afterLines="50" w:line="360" w:lineRule="auto"/>
        <w:ind w:left="1202" w:hanging="1202"/>
        <w:jc w:val="center"/>
        <w:rPr>
          <w:rFonts w:eastAsia="黑体"/>
          <w:color w:val="auto"/>
          <w:kern w:val="0"/>
          <w:sz w:val="36"/>
          <w:szCs w:val="32"/>
        </w:rPr>
      </w:pPr>
      <w:r>
        <w:rPr>
          <w:rFonts w:hint="eastAsia" w:eastAsia="黑体"/>
          <w:color w:val="auto"/>
          <w:kern w:val="0"/>
          <w:sz w:val="36"/>
          <w:szCs w:val="32"/>
        </w:rPr>
        <w:t xml:space="preserve"> 监督</w:t>
      </w:r>
      <w:r>
        <w:rPr>
          <w:rFonts w:eastAsia="黑体"/>
          <w:color w:val="auto"/>
          <w:kern w:val="0"/>
          <w:sz w:val="36"/>
          <w:szCs w:val="32"/>
        </w:rPr>
        <w:t>管理</w:t>
      </w:r>
    </w:p>
    <w:p>
      <w:pPr>
        <w:numPr>
          <w:ilvl w:val="0"/>
          <w:numId w:val="2"/>
        </w:numPr>
        <w:tabs>
          <w:tab w:val="left" w:pos="1800"/>
        </w:tabs>
        <w:snapToGrid w:val="0"/>
        <w:spacing w:line="360" w:lineRule="auto"/>
        <w:ind w:left="0" w:firstLine="643" w:firstLineChars="200"/>
        <w:jc w:val="left"/>
        <w:rPr>
          <w:rFonts w:eastAsia="仿宋_GB2312"/>
          <w:color w:val="auto"/>
          <w:sz w:val="32"/>
          <w:szCs w:val="32"/>
        </w:rPr>
      </w:pPr>
      <w:r>
        <w:rPr>
          <w:rFonts w:hint="eastAsia" w:eastAsia="仿宋_GB2312"/>
          <w:b/>
          <w:color w:val="auto"/>
          <w:sz w:val="32"/>
          <w:szCs w:val="32"/>
        </w:rPr>
        <w:t>（监督</w:t>
      </w:r>
      <w:r>
        <w:rPr>
          <w:rFonts w:eastAsia="仿宋_GB2312"/>
          <w:b/>
          <w:color w:val="auto"/>
          <w:sz w:val="32"/>
          <w:szCs w:val="32"/>
        </w:rPr>
        <w:t>检查</w:t>
      </w:r>
      <w:r>
        <w:rPr>
          <w:rFonts w:hint="eastAsia" w:eastAsia="仿宋_GB2312"/>
          <w:b/>
          <w:color w:val="auto"/>
          <w:sz w:val="32"/>
          <w:szCs w:val="32"/>
        </w:rPr>
        <w:t>）</w:t>
      </w:r>
      <w:r>
        <w:rPr>
          <w:rFonts w:hint="eastAsia" w:eastAsia="仿宋_GB2312"/>
          <w:color w:val="auto"/>
          <w:sz w:val="32"/>
          <w:szCs w:val="32"/>
        </w:rPr>
        <w:t>县级以上水行政主管部门要建立水库大坝安全鉴定监督机制，加强对安全鉴定工作进行监督检查，对安全鉴定成果进行核查；对违反本办法规定，不按要求进行大坝安全鉴定的有关单位和人员，采取通报、约谈、现场督导等方式责令其限期整改。</w:t>
      </w:r>
    </w:p>
    <w:p>
      <w:pPr>
        <w:numPr>
          <w:ilvl w:val="0"/>
          <w:numId w:val="2"/>
        </w:numPr>
        <w:tabs>
          <w:tab w:val="left" w:pos="1800"/>
        </w:tabs>
        <w:snapToGrid w:val="0"/>
        <w:spacing w:line="360" w:lineRule="auto"/>
        <w:ind w:left="0" w:firstLine="643" w:firstLineChars="200"/>
        <w:rPr>
          <w:rFonts w:eastAsia="仿宋_GB2312"/>
          <w:color w:val="auto"/>
          <w:sz w:val="32"/>
          <w:szCs w:val="32"/>
        </w:rPr>
      </w:pPr>
      <w:r>
        <w:rPr>
          <w:rFonts w:hint="eastAsia" w:eastAsia="仿宋_GB2312"/>
          <w:b/>
          <w:color w:val="auto"/>
          <w:sz w:val="32"/>
          <w:szCs w:val="32"/>
        </w:rPr>
        <w:t>（成果核查）</w:t>
      </w:r>
      <w:r>
        <w:rPr>
          <w:rFonts w:hint="eastAsia" w:eastAsia="仿宋_GB2312"/>
          <w:color w:val="auto"/>
          <w:sz w:val="32"/>
          <w:szCs w:val="32"/>
        </w:rPr>
        <w:t>拟开展除险加固的小型病险水库，要按照分级负责的原则，由相应水</w:t>
      </w:r>
      <w:r>
        <w:rPr>
          <w:rFonts w:hint="eastAsia" w:eastAsia="仿宋_GB2312"/>
          <w:color w:val="auto"/>
          <w:sz w:val="32"/>
          <w:szCs w:val="32"/>
          <w:lang w:val="en-US" w:eastAsia="zh-CN"/>
        </w:rPr>
        <w:t>行政主管</w:t>
      </w:r>
      <w:r>
        <w:rPr>
          <w:rFonts w:hint="eastAsia" w:eastAsia="仿宋_GB2312"/>
          <w:color w:val="auto"/>
          <w:sz w:val="32"/>
          <w:szCs w:val="32"/>
        </w:rPr>
        <w:t>部门组织开展大坝安全鉴定成果核查工作，并</w:t>
      </w:r>
      <w:r>
        <w:rPr>
          <w:rFonts w:hint="eastAsia" w:eastAsia="仿宋_GB2312"/>
          <w:color w:val="auto"/>
          <w:sz w:val="32"/>
          <w:szCs w:val="32"/>
          <w:lang w:val="en-US" w:eastAsia="zh-CN"/>
        </w:rPr>
        <w:t>出具</w:t>
      </w:r>
      <w:r>
        <w:rPr>
          <w:rFonts w:hint="eastAsia" w:eastAsia="仿宋_GB2312"/>
          <w:color w:val="auto"/>
          <w:sz w:val="32"/>
          <w:szCs w:val="32"/>
        </w:rPr>
        <w:t>核查意见</w:t>
      </w:r>
      <w:r>
        <w:rPr>
          <w:rFonts w:hint="eastAsia" w:eastAsia="仿宋_GB2312"/>
          <w:color w:val="auto"/>
          <w:sz w:val="32"/>
          <w:szCs w:val="32"/>
          <w:lang w:eastAsia="zh-CN"/>
        </w:rPr>
        <w:t>（</w:t>
      </w:r>
      <w:r>
        <w:rPr>
          <w:rFonts w:hint="eastAsia" w:eastAsia="仿宋_GB2312"/>
          <w:color w:val="auto"/>
          <w:sz w:val="32"/>
          <w:szCs w:val="32"/>
          <w:lang w:val="en-US" w:eastAsia="zh-CN"/>
        </w:rPr>
        <w:t>鉴定成果</w:t>
      </w:r>
      <w:r>
        <w:rPr>
          <w:rFonts w:hint="eastAsia" w:eastAsia="仿宋_GB2312"/>
          <w:color w:val="auto"/>
          <w:sz w:val="32"/>
          <w:szCs w:val="32"/>
        </w:rPr>
        <w:t>核查</w:t>
      </w:r>
      <w:r>
        <w:rPr>
          <w:rFonts w:hint="eastAsia" w:eastAsia="仿宋_GB2312"/>
          <w:color w:val="auto"/>
          <w:sz w:val="32"/>
          <w:szCs w:val="32"/>
          <w:lang w:val="en-US" w:eastAsia="zh-CN"/>
        </w:rPr>
        <w:t>指引</w:t>
      </w:r>
      <w:r>
        <w:rPr>
          <w:rFonts w:hint="eastAsia" w:eastAsia="仿宋_GB2312"/>
          <w:color w:val="auto"/>
          <w:sz w:val="32"/>
          <w:szCs w:val="32"/>
        </w:rPr>
        <w:t>见附件</w:t>
      </w:r>
      <w:r>
        <w:rPr>
          <w:rFonts w:hint="eastAsia" w:eastAsia="仿宋_GB2312"/>
          <w:color w:val="auto"/>
          <w:sz w:val="32"/>
          <w:szCs w:val="32"/>
          <w:lang w:val="en-US" w:eastAsia="zh-CN"/>
        </w:rPr>
        <w:t>五</w:t>
      </w:r>
      <w:r>
        <w:rPr>
          <w:rFonts w:hint="eastAsia" w:eastAsia="仿宋_GB2312"/>
          <w:color w:val="auto"/>
          <w:sz w:val="32"/>
          <w:szCs w:val="32"/>
          <w:lang w:eastAsia="zh-CN"/>
        </w:rPr>
        <w:t>）</w:t>
      </w:r>
      <w:r>
        <w:rPr>
          <w:rFonts w:hint="eastAsia" w:eastAsia="仿宋_GB2312"/>
          <w:color w:val="auto"/>
          <w:sz w:val="32"/>
          <w:szCs w:val="32"/>
        </w:rPr>
        <w:t>。</w:t>
      </w:r>
    </w:p>
    <w:p>
      <w:pPr>
        <w:numPr>
          <w:ilvl w:val="0"/>
          <w:numId w:val="2"/>
        </w:numPr>
        <w:tabs>
          <w:tab w:val="left" w:pos="1800"/>
        </w:tabs>
        <w:snapToGrid w:val="0"/>
        <w:spacing w:line="360" w:lineRule="auto"/>
        <w:ind w:left="0" w:firstLine="643" w:firstLineChars="200"/>
        <w:jc w:val="left"/>
        <w:rPr>
          <w:rFonts w:ascii="仿宋" w:hAnsi="仿宋" w:eastAsia="仿宋" w:cs="仿宋"/>
          <w:color w:val="auto"/>
          <w:sz w:val="32"/>
          <w:szCs w:val="32"/>
        </w:rPr>
      </w:pPr>
      <w:r>
        <w:rPr>
          <w:rFonts w:hint="eastAsia" w:ascii="仿宋" w:hAnsi="仿宋" w:eastAsia="仿宋" w:cs="仿宋"/>
          <w:b/>
          <w:bCs/>
          <w:color w:val="auto"/>
          <w:sz w:val="32"/>
          <w:szCs w:val="32"/>
        </w:rPr>
        <w:t>（责任追究）</w:t>
      </w:r>
      <w:r>
        <w:rPr>
          <w:rFonts w:hint="eastAsia" w:ascii="仿宋" w:hAnsi="仿宋" w:eastAsia="仿宋" w:cs="仿宋"/>
          <w:color w:val="auto"/>
          <w:sz w:val="32"/>
          <w:szCs w:val="32"/>
        </w:rPr>
        <w:t>存在下列</w:t>
      </w:r>
      <w:r>
        <w:rPr>
          <w:rFonts w:hint="eastAsia" w:eastAsia="仿宋_GB2312"/>
          <w:color w:val="auto"/>
          <w:sz w:val="32"/>
          <w:szCs w:val="32"/>
        </w:rPr>
        <w:t>情形</w:t>
      </w:r>
      <w:r>
        <w:rPr>
          <w:rFonts w:hint="eastAsia" w:ascii="仿宋" w:hAnsi="仿宋" w:eastAsia="仿宋" w:cs="仿宋"/>
          <w:color w:val="auto"/>
          <w:sz w:val="32"/>
          <w:szCs w:val="32"/>
        </w:rPr>
        <w:t>之一的，按水利工程运行管理和小型水库安全运行相关监督检查办法规定实施责任追究。</w:t>
      </w:r>
    </w:p>
    <w:p>
      <w:pPr>
        <w:numPr>
          <w:ilvl w:val="255"/>
          <w:numId w:val="0"/>
        </w:numPr>
        <w:tabs>
          <w:tab w:val="left" w:pos="0"/>
          <w:tab w:val="left" w:pos="1800"/>
        </w:tabs>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（一）未定期开展或未按规定程序开展大坝安全鉴定、弄虚作假等；</w:t>
      </w:r>
    </w:p>
    <w:p>
      <w:pPr>
        <w:numPr>
          <w:ilvl w:val="255"/>
          <w:numId w:val="0"/>
        </w:numPr>
        <w:tabs>
          <w:tab w:val="left" w:pos="0"/>
          <w:tab w:val="left" w:pos="1800"/>
        </w:tabs>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（二）鉴定提出的工程缺陷和运行管理违法行为未按规定时限整改；</w:t>
      </w:r>
    </w:p>
    <w:p>
      <w:pPr>
        <w:numPr>
          <w:ilvl w:val="255"/>
          <w:numId w:val="0"/>
        </w:numPr>
        <w:tabs>
          <w:tab w:val="left" w:pos="0"/>
          <w:tab w:val="left" w:pos="1800"/>
        </w:tabs>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（三）经鉴定应采取除险加固、降低标准运用、降等或报废等处理措施的，在处理措施实施前未制定安全应急措施或未采取限制运用措施；</w:t>
      </w:r>
    </w:p>
    <w:p>
      <w:pPr>
        <w:numPr>
          <w:ilvl w:val="255"/>
          <w:numId w:val="0"/>
        </w:numPr>
        <w:tabs>
          <w:tab w:val="left" w:pos="0"/>
          <w:tab w:val="left" w:pos="1800"/>
        </w:tabs>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（四）其他应当列入情形。</w:t>
      </w:r>
    </w:p>
    <w:p>
      <w:pPr>
        <w:numPr>
          <w:ilvl w:val="0"/>
          <w:numId w:val="2"/>
        </w:numPr>
        <w:tabs>
          <w:tab w:val="left" w:pos="1800"/>
        </w:tabs>
        <w:snapToGrid w:val="0"/>
        <w:spacing w:line="360" w:lineRule="auto"/>
        <w:ind w:left="0" w:firstLine="630" w:firstLineChars="196"/>
        <w:rPr>
          <w:rFonts w:ascii="仿宋" w:hAnsi="仿宋" w:eastAsia="仿宋" w:cs="仿宋"/>
          <w:b/>
          <w:bCs/>
          <w:color w:val="auto"/>
          <w:sz w:val="32"/>
          <w:szCs w:val="32"/>
        </w:rPr>
      </w:pPr>
      <w:r>
        <w:rPr>
          <w:rFonts w:hint="eastAsia" w:ascii="仿宋" w:hAnsi="仿宋" w:eastAsia="仿宋" w:cs="仿宋"/>
          <w:b/>
          <w:bCs/>
          <w:color w:val="auto"/>
          <w:sz w:val="32"/>
          <w:szCs w:val="32"/>
        </w:rPr>
        <w:t>（备查登记）</w:t>
      </w:r>
      <w:r>
        <w:rPr>
          <w:rFonts w:hint="eastAsia" w:ascii="仿宋" w:hAnsi="仿宋" w:eastAsia="仿宋" w:cs="仿宋"/>
          <w:color w:val="auto"/>
          <w:sz w:val="32"/>
          <w:szCs w:val="32"/>
        </w:rPr>
        <w:t>大坝</w:t>
      </w:r>
      <w:r>
        <w:rPr>
          <w:rFonts w:hint="eastAsia" w:eastAsia="仿宋_GB2312"/>
          <w:color w:val="auto"/>
          <w:sz w:val="32"/>
          <w:szCs w:val="32"/>
        </w:rPr>
        <w:t>安全评价</w:t>
      </w:r>
      <w:r>
        <w:rPr>
          <w:rFonts w:hint="eastAsia" w:ascii="仿宋" w:hAnsi="仿宋" w:eastAsia="仿宋" w:cs="仿宋"/>
          <w:color w:val="auto"/>
          <w:sz w:val="32"/>
          <w:szCs w:val="32"/>
        </w:rPr>
        <w:t>相关报告和大坝安全鉴定报告书应当及时归档，并于</w:t>
      </w:r>
      <w:r>
        <w:rPr>
          <w:rFonts w:eastAsia="仿宋"/>
          <w:color w:val="auto"/>
          <w:sz w:val="32"/>
          <w:szCs w:val="32"/>
        </w:rPr>
        <w:t>1</w:t>
      </w:r>
      <w:r>
        <w:rPr>
          <w:rFonts w:hint="eastAsia" w:ascii="仿宋" w:hAnsi="仿宋" w:eastAsia="仿宋" w:cs="仿宋"/>
          <w:color w:val="auto"/>
          <w:sz w:val="32"/>
          <w:szCs w:val="32"/>
        </w:rPr>
        <w:t>个月内在水库运行管理信息化平台更新数据。</w:t>
      </w:r>
    </w:p>
    <w:p>
      <w:pPr>
        <w:numPr>
          <w:ilvl w:val="255"/>
          <w:numId w:val="0"/>
        </w:numPr>
        <w:tabs>
          <w:tab w:val="left" w:pos="0"/>
          <w:tab w:val="left" w:pos="1800"/>
        </w:tabs>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大坝安全类别改变的，自大坝安全鉴定报告书印发之日起</w:t>
      </w:r>
      <w:r>
        <w:rPr>
          <w:rFonts w:eastAsia="仿宋"/>
          <w:color w:val="auto"/>
          <w:sz w:val="32"/>
          <w:szCs w:val="32"/>
        </w:rPr>
        <w:t>3</w:t>
      </w:r>
      <w:r>
        <w:rPr>
          <w:rFonts w:hint="eastAsia" w:ascii="仿宋" w:hAnsi="仿宋" w:eastAsia="仿宋" w:cs="仿宋"/>
          <w:color w:val="auto"/>
          <w:sz w:val="32"/>
          <w:szCs w:val="32"/>
        </w:rPr>
        <w:t>个月内办理水库大坝注册登记变更手续。</w:t>
      </w:r>
    </w:p>
    <w:p>
      <w:pPr>
        <w:keepNext/>
        <w:numPr>
          <w:ilvl w:val="0"/>
          <w:numId w:val="1"/>
        </w:numPr>
        <w:snapToGrid w:val="0"/>
        <w:spacing w:before="468" w:beforeLines="150" w:after="156" w:afterLines="50" w:line="360" w:lineRule="auto"/>
        <w:ind w:left="1202" w:hanging="1202"/>
        <w:jc w:val="center"/>
        <w:rPr>
          <w:rFonts w:eastAsia="黑体"/>
          <w:color w:val="auto"/>
          <w:kern w:val="0"/>
          <w:sz w:val="36"/>
          <w:szCs w:val="32"/>
        </w:rPr>
      </w:pPr>
      <w:r>
        <w:rPr>
          <w:rFonts w:hint="eastAsia" w:eastAsia="黑体"/>
          <w:color w:val="auto"/>
          <w:kern w:val="0"/>
          <w:sz w:val="36"/>
          <w:szCs w:val="32"/>
        </w:rPr>
        <w:t xml:space="preserve"> </w:t>
      </w:r>
      <w:r>
        <w:rPr>
          <w:rFonts w:eastAsia="黑体"/>
          <w:color w:val="auto"/>
          <w:kern w:val="0"/>
          <w:sz w:val="36"/>
          <w:szCs w:val="32"/>
        </w:rPr>
        <w:t xml:space="preserve"> 附 则</w:t>
      </w:r>
    </w:p>
    <w:p>
      <w:pPr>
        <w:numPr>
          <w:ilvl w:val="0"/>
          <w:numId w:val="2"/>
        </w:numPr>
        <w:tabs>
          <w:tab w:val="left" w:pos="1800"/>
        </w:tabs>
        <w:spacing w:line="360" w:lineRule="auto"/>
        <w:ind w:left="0" w:firstLine="643" w:firstLineChars="200"/>
        <w:rPr>
          <w:rFonts w:eastAsia="仿宋_GB2312"/>
          <w:color w:val="auto"/>
          <w:sz w:val="32"/>
          <w:szCs w:val="32"/>
        </w:rPr>
      </w:pPr>
      <w:r>
        <w:rPr>
          <w:rFonts w:hint="eastAsia" w:eastAsia="仿宋_GB2312"/>
          <w:b/>
          <w:color w:val="auto"/>
          <w:sz w:val="32"/>
          <w:szCs w:val="32"/>
        </w:rPr>
        <w:t>（解释</w:t>
      </w:r>
      <w:r>
        <w:rPr>
          <w:rFonts w:eastAsia="仿宋_GB2312"/>
          <w:b/>
          <w:color w:val="auto"/>
          <w:sz w:val="32"/>
          <w:szCs w:val="32"/>
        </w:rPr>
        <w:t>部门</w:t>
      </w:r>
      <w:r>
        <w:rPr>
          <w:rFonts w:hint="eastAsia" w:eastAsia="仿宋_GB2312"/>
          <w:b/>
          <w:color w:val="auto"/>
          <w:sz w:val="32"/>
          <w:szCs w:val="32"/>
        </w:rPr>
        <w:t>）</w:t>
      </w:r>
      <w:r>
        <w:rPr>
          <w:rFonts w:eastAsia="仿宋_GB2312"/>
          <w:color w:val="auto"/>
          <w:sz w:val="32"/>
          <w:szCs w:val="32"/>
        </w:rPr>
        <w:t>本</w:t>
      </w:r>
      <w:r>
        <w:rPr>
          <w:rFonts w:hint="eastAsia" w:eastAsia="仿宋_GB2312"/>
          <w:color w:val="auto"/>
          <w:sz w:val="32"/>
          <w:szCs w:val="32"/>
        </w:rPr>
        <w:t>细则</w:t>
      </w:r>
      <w:r>
        <w:rPr>
          <w:rFonts w:eastAsia="仿宋_GB2312"/>
          <w:color w:val="auto"/>
          <w:sz w:val="32"/>
          <w:szCs w:val="32"/>
        </w:rPr>
        <w:t>由湖北省水利厅负责解释。</w:t>
      </w:r>
    </w:p>
    <w:p>
      <w:pPr>
        <w:numPr>
          <w:ilvl w:val="0"/>
          <w:numId w:val="2"/>
        </w:numPr>
        <w:tabs>
          <w:tab w:val="left" w:pos="1800"/>
        </w:tabs>
        <w:spacing w:line="360" w:lineRule="auto"/>
        <w:ind w:left="0" w:firstLine="643" w:firstLineChars="200"/>
        <w:rPr>
          <w:rFonts w:eastAsia="仿宋_GB2312"/>
          <w:color w:val="auto"/>
          <w:sz w:val="32"/>
          <w:szCs w:val="32"/>
        </w:rPr>
      </w:pPr>
      <w:r>
        <w:rPr>
          <w:rFonts w:hint="eastAsia" w:eastAsia="仿宋_GB2312"/>
          <w:b/>
          <w:color w:val="auto"/>
          <w:sz w:val="32"/>
          <w:szCs w:val="32"/>
        </w:rPr>
        <w:t>（施行日期）</w:t>
      </w:r>
      <w:r>
        <w:rPr>
          <w:rFonts w:hint="eastAsia" w:eastAsia="仿宋_GB2312"/>
          <w:color w:val="auto"/>
          <w:sz w:val="32"/>
          <w:szCs w:val="32"/>
        </w:rPr>
        <w:t>本细则</w:t>
      </w:r>
      <w:r>
        <w:rPr>
          <w:rFonts w:eastAsia="仿宋_GB2312"/>
          <w:color w:val="auto"/>
          <w:sz w:val="32"/>
          <w:szCs w:val="32"/>
        </w:rPr>
        <w:t>自</w:t>
      </w:r>
      <w:r>
        <w:rPr>
          <w:rFonts w:hint="eastAsia" w:eastAsia="仿宋_GB2312"/>
          <w:color w:val="auto"/>
          <w:sz w:val="32"/>
          <w:szCs w:val="32"/>
        </w:rPr>
        <w:t>发布之日起</w:t>
      </w:r>
      <w:r>
        <w:rPr>
          <w:rFonts w:eastAsia="仿宋_GB2312"/>
          <w:color w:val="auto"/>
          <w:sz w:val="32"/>
          <w:szCs w:val="32"/>
        </w:rPr>
        <w:t>施行。</w:t>
      </w:r>
    </w:p>
    <w:p>
      <w:pPr>
        <w:pStyle w:val="2"/>
        <w:tabs>
          <w:tab w:val="left" w:pos="432"/>
        </w:tabs>
        <w:adjustRightInd w:val="0"/>
        <w:snapToGrid w:val="0"/>
        <w:spacing w:before="156" w:beforeLines="50" w:after="156" w:afterLines="50"/>
        <w:jc w:val="left"/>
        <w:rPr>
          <w:rFonts w:ascii="黑体" w:hAnsi="黑体" w:eastAsia="黑体"/>
          <w:b w:val="0"/>
          <w:color w:val="auto"/>
          <w:sz w:val="44"/>
          <w:szCs w:val="32"/>
        </w:rPr>
      </w:pPr>
      <w:r>
        <w:rPr>
          <w:rFonts w:eastAsia="仿宋_GB2312"/>
          <w:color w:val="auto"/>
          <w:sz w:val="32"/>
          <w:szCs w:val="32"/>
        </w:rPr>
        <w:br w:type="page"/>
      </w:r>
      <w:bookmarkStart w:id="5" w:name="_Toc15189"/>
      <w:r>
        <w:rPr>
          <w:rFonts w:hint="eastAsia" w:ascii="黑体" w:hAnsi="黑体" w:eastAsia="黑体"/>
          <w:b w:val="0"/>
          <w:color w:val="auto"/>
          <w:sz w:val="44"/>
          <w:szCs w:val="32"/>
        </w:rPr>
        <w:t>附件一</w:t>
      </w:r>
      <w:bookmarkEnd w:id="5"/>
    </w:p>
    <w:p>
      <w:pPr>
        <w:tabs>
          <w:tab w:val="left" w:pos="1800"/>
        </w:tabs>
        <w:adjustRightInd w:val="0"/>
        <w:snapToGrid w:val="0"/>
        <w:spacing w:before="312" w:beforeLines="100" w:after="156" w:afterLines="50" w:line="360" w:lineRule="auto"/>
        <w:jc w:val="center"/>
        <w:rPr>
          <w:rFonts w:ascii="黑体" w:hAnsi="黑体" w:eastAsia="黑体"/>
          <w:bCs/>
          <w:color w:val="auto"/>
          <w:sz w:val="44"/>
          <w:szCs w:val="32"/>
        </w:rPr>
      </w:pPr>
      <w:r>
        <w:rPr>
          <w:rFonts w:hint="eastAsia" w:ascii="黑体" w:hAnsi="黑体" w:eastAsia="黑体"/>
          <w:bCs/>
          <w:color w:val="auto"/>
          <w:sz w:val="44"/>
          <w:szCs w:val="32"/>
        </w:rPr>
        <w:t>小型水库大坝安全分类判别条件</w:t>
      </w:r>
    </w:p>
    <w:p>
      <w:pPr>
        <w:tabs>
          <w:tab w:val="left" w:pos="1800"/>
        </w:tabs>
        <w:snapToGrid w:val="0"/>
        <w:spacing w:before="312" w:beforeLines="100" w:after="156" w:afterLines="50" w:line="360" w:lineRule="auto"/>
        <w:ind w:left="629"/>
        <w:rPr>
          <w:rFonts w:ascii="黑体" w:hAnsi="黑体" w:eastAsia="黑体"/>
          <w:color w:val="auto"/>
          <w:sz w:val="36"/>
          <w:szCs w:val="32"/>
        </w:rPr>
      </w:pPr>
      <w:r>
        <w:rPr>
          <w:rFonts w:hint="eastAsia" w:ascii="黑体" w:hAnsi="黑体" w:eastAsia="黑体"/>
          <w:color w:val="auto"/>
          <w:sz w:val="36"/>
          <w:szCs w:val="32"/>
        </w:rPr>
        <w:t>一、三类坝</w:t>
      </w:r>
    </w:p>
    <w:p>
      <w:pPr>
        <w:tabs>
          <w:tab w:val="left" w:pos="1800"/>
        </w:tabs>
        <w:spacing w:line="360" w:lineRule="auto"/>
        <w:ind w:firstLine="640" w:firstLineChars="200"/>
        <w:rPr>
          <w:rFonts w:eastAsia="仿宋_GB2312"/>
          <w:color w:val="auto"/>
          <w:sz w:val="32"/>
          <w:szCs w:val="32"/>
        </w:rPr>
      </w:pPr>
      <w:r>
        <w:rPr>
          <w:rFonts w:hint="eastAsia" w:ascii="仿宋_GB2312" w:hAnsi="仿宋_GB2312" w:eastAsia="仿宋_GB2312" w:cs="仿宋_GB2312"/>
          <w:color w:val="auto"/>
          <w:kern w:val="0"/>
          <w:sz w:val="32"/>
          <w:szCs w:val="32"/>
        </w:rPr>
        <w:t>大坝现状防洪能力不满足《防洪标准》（</w:t>
      </w:r>
      <w:r>
        <w:rPr>
          <w:rFonts w:eastAsia="仿宋_GB2312"/>
          <w:color w:val="auto"/>
          <w:kern w:val="0"/>
          <w:sz w:val="32"/>
          <w:szCs w:val="32"/>
        </w:rPr>
        <w:t>GB 50201</w:t>
      </w:r>
      <w:r>
        <w:rPr>
          <w:rFonts w:hint="eastAsia" w:ascii="仿宋_GB2312" w:hAnsi="仿宋_GB2312" w:eastAsia="仿宋_GB2312" w:cs="仿宋_GB2312"/>
          <w:color w:val="auto"/>
          <w:kern w:val="0"/>
          <w:sz w:val="32"/>
          <w:szCs w:val="32"/>
        </w:rPr>
        <w:t>）和《水利水电工程等级划分及洪水标准》（</w:t>
      </w:r>
      <w:r>
        <w:rPr>
          <w:rFonts w:eastAsia="仿宋_GB2312"/>
          <w:color w:val="auto"/>
          <w:kern w:val="0"/>
          <w:sz w:val="32"/>
          <w:szCs w:val="32"/>
        </w:rPr>
        <w:t>SL 252</w:t>
      </w:r>
      <w:r>
        <w:rPr>
          <w:rFonts w:hint="eastAsia" w:ascii="仿宋_GB2312" w:hAnsi="仿宋_GB2312" w:eastAsia="仿宋_GB2312" w:cs="仿宋_GB2312"/>
          <w:color w:val="auto"/>
          <w:kern w:val="0"/>
          <w:sz w:val="32"/>
          <w:szCs w:val="32"/>
        </w:rPr>
        <w:t>）要求，</w:t>
      </w:r>
      <w:r>
        <w:rPr>
          <w:rFonts w:hint="eastAsia" w:eastAsia="仿宋_GB2312"/>
          <w:color w:val="auto"/>
          <w:sz w:val="32"/>
          <w:szCs w:val="32"/>
        </w:rPr>
        <w:t>渗漏严重，穿坝建筑物渗水，变形严重且具有趋势性变化，泄水建筑物严重问题，金属结构或机电设备破损，或者工程存在</w:t>
      </w:r>
      <w:r>
        <w:rPr>
          <w:rFonts w:hint="eastAsia" w:ascii="仿宋_GB2312" w:hAnsi="仿宋_GB2312" w:eastAsia="仿宋_GB2312" w:cs="仿宋_GB2312"/>
          <w:color w:val="auto"/>
          <w:kern w:val="0"/>
          <w:sz w:val="32"/>
          <w:szCs w:val="32"/>
        </w:rPr>
        <w:t>影响安全的</w:t>
      </w:r>
      <w:r>
        <w:rPr>
          <w:rFonts w:hint="eastAsia" w:eastAsia="仿宋_GB2312"/>
          <w:color w:val="auto"/>
          <w:sz w:val="32"/>
          <w:szCs w:val="32"/>
        </w:rPr>
        <w:t>严重质量缺陷或安全隐患，不能按设计正常运行的，可判定为“三类坝”。</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从以下</w:t>
      </w:r>
      <w:r>
        <w:rPr>
          <w:rFonts w:eastAsia="仿宋_GB2312"/>
          <w:color w:val="auto"/>
          <w:sz w:val="32"/>
          <w:szCs w:val="32"/>
        </w:rPr>
        <w:t>方面，</w:t>
      </w:r>
      <w:r>
        <w:rPr>
          <w:rFonts w:hint="eastAsia" w:eastAsia="仿宋_GB2312"/>
          <w:color w:val="auto"/>
          <w:sz w:val="32"/>
          <w:szCs w:val="32"/>
        </w:rPr>
        <w:t>有下列情形之一且影响大坝安全的可判定为三类坝：</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（一）防洪安全</w:t>
      </w:r>
    </w:p>
    <w:p>
      <w:pPr>
        <w:tabs>
          <w:tab w:val="left" w:pos="1800"/>
        </w:tabs>
        <w:spacing w:line="360" w:lineRule="auto"/>
        <w:ind w:firstLine="640" w:firstLineChars="200"/>
        <w:rPr>
          <w:rFonts w:eastAsia="仿宋_GB2312"/>
          <w:color w:val="auto"/>
          <w:sz w:val="32"/>
          <w:szCs w:val="32"/>
        </w:rPr>
      </w:pPr>
      <w:r>
        <w:rPr>
          <w:rFonts w:eastAsia="仿宋_GB2312"/>
          <w:color w:val="auto"/>
          <w:sz w:val="32"/>
          <w:szCs w:val="32"/>
        </w:rPr>
        <w:t>1</w:t>
      </w:r>
      <w:r>
        <w:rPr>
          <w:rFonts w:hint="eastAsia" w:eastAsia="仿宋_GB2312"/>
          <w:color w:val="auto"/>
          <w:sz w:val="32"/>
          <w:szCs w:val="32"/>
        </w:rPr>
        <w:t>、大坝实际抗御洪水标准不满足《防洪标准》（</w:t>
      </w:r>
      <w:r>
        <w:rPr>
          <w:rFonts w:eastAsia="仿宋_GB2312"/>
          <w:color w:val="auto"/>
          <w:sz w:val="32"/>
          <w:szCs w:val="32"/>
        </w:rPr>
        <w:t>GB50201</w:t>
      </w:r>
      <w:r>
        <w:rPr>
          <w:rFonts w:hint="eastAsia" w:eastAsia="仿宋_GB2312"/>
          <w:color w:val="auto"/>
          <w:sz w:val="32"/>
          <w:szCs w:val="32"/>
        </w:rPr>
        <w:t>）要求；</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2、溢洪道未完建，出口不畅，危及大坝安全；</w:t>
      </w:r>
    </w:p>
    <w:p>
      <w:pPr>
        <w:tabs>
          <w:tab w:val="left" w:pos="1800"/>
        </w:tabs>
        <w:spacing w:line="360" w:lineRule="auto"/>
        <w:ind w:firstLine="640" w:firstLineChars="200"/>
        <w:rPr>
          <w:rFonts w:eastAsia="仿宋_GB2312"/>
          <w:color w:val="auto"/>
          <w:sz w:val="32"/>
          <w:szCs w:val="32"/>
        </w:rPr>
      </w:pPr>
      <w:r>
        <w:rPr>
          <w:rFonts w:eastAsia="仿宋_GB2312"/>
          <w:color w:val="auto"/>
          <w:sz w:val="32"/>
          <w:szCs w:val="32"/>
        </w:rPr>
        <w:t>3</w:t>
      </w:r>
      <w:r>
        <w:rPr>
          <w:rFonts w:hint="eastAsia" w:eastAsia="仿宋_GB2312"/>
          <w:color w:val="auto"/>
          <w:sz w:val="32"/>
          <w:szCs w:val="32"/>
        </w:rPr>
        <w:t>、库区淤积严重、水文条件明显改变或运行中发生过漫顶或洪水接近坝顶，经复核防洪安全性不满足规范要求的；</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4、非引水注入式水库无泄洪设施。</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（二）结构安全</w:t>
      </w:r>
    </w:p>
    <w:p>
      <w:pPr>
        <w:tabs>
          <w:tab w:val="left" w:pos="1800"/>
        </w:tabs>
        <w:spacing w:line="360" w:lineRule="auto"/>
        <w:ind w:firstLine="640" w:firstLineChars="200"/>
        <w:rPr>
          <w:rFonts w:eastAsia="仿宋_GB2312"/>
          <w:color w:val="auto"/>
          <w:sz w:val="32"/>
          <w:szCs w:val="32"/>
        </w:rPr>
      </w:pPr>
      <w:r>
        <w:rPr>
          <w:rFonts w:eastAsia="仿宋_GB2312"/>
          <w:color w:val="auto"/>
          <w:sz w:val="32"/>
          <w:szCs w:val="32"/>
        </w:rPr>
        <w:t>1</w:t>
      </w:r>
      <w:r>
        <w:rPr>
          <w:rFonts w:hint="eastAsia" w:eastAsia="仿宋_GB2312"/>
          <w:color w:val="auto"/>
          <w:sz w:val="32"/>
          <w:szCs w:val="32"/>
        </w:rPr>
        <w:t>、大坝存在严重质量缺陷，结构稳定不满足规范要求；</w:t>
      </w:r>
    </w:p>
    <w:p>
      <w:pPr>
        <w:tabs>
          <w:tab w:val="left" w:pos="1800"/>
        </w:tabs>
        <w:spacing w:line="360" w:lineRule="auto"/>
        <w:ind w:firstLine="640" w:firstLineChars="200"/>
        <w:rPr>
          <w:rFonts w:eastAsia="仿宋_GB2312"/>
          <w:color w:val="auto"/>
          <w:sz w:val="32"/>
          <w:szCs w:val="32"/>
        </w:rPr>
      </w:pPr>
      <w:r>
        <w:rPr>
          <w:rFonts w:eastAsia="仿宋_GB2312"/>
          <w:color w:val="auto"/>
          <w:sz w:val="32"/>
          <w:szCs w:val="32"/>
        </w:rPr>
        <w:t>2</w:t>
      </w:r>
      <w:r>
        <w:rPr>
          <w:rFonts w:hint="eastAsia" w:eastAsia="仿宋_GB2312"/>
          <w:color w:val="auto"/>
          <w:sz w:val="32"/>
          <w:szCs w:val="32"/>
        </w:rPr>
        <w:t>、大坝存在严重裂缝或变形，结构单薄，不能正常蓄水；</w:t>
      </w:r>
    </w:p>
    <w:p>
      <w:pPr>
        <w:tabs>
          <w:tab w:val="left" w:pos="1800"/>
        </w:tabs>
        <w:spacing w:line="360" w:lineRule="auto"/>
        <w:ind w:firstLine="640" w:firstLineChars="200"/>
        <w:rPr>
          <w:rFonts w:eastAsia="仿宋_GB2312"/>
          <w:color w:val="auto"/>
          <w:sz w:val="32"/>
          <w:szCs w:val="32"/>
        </w:rPr>
      </w:pPr>
      <w:r>
        <w:rPr>
          <w:rFonts w:eastAsia="仿宋_GB2312"/>
          <w:color w:val="auto"/>
          <w:sz w:val="32"/>
          <w:szCs w:val="32"/>
        </w:rPr>
        <w:t>3</w:t>
      </w:r>
      <w:r>
        <w:rPr>
          <w:rFonts w:hint="eastAsia" w:eastAsia="仿宋_GB2312"/>
          <w:color w:val="auto"/>
          <w:sz w:val="32"/>
          <w:szCs w:val="32"/>
        </w:rPr>
        <w:t>、运行中出现过重大结构险情且未经处理；</w:t>
      </w:r>
    </w:p>
    <w:p>
      <w:pPr>
        <w:tabs>
          <w:tab w:val="left" w:pos="1800"/>
        </w:tabs>
        <w:spacing w:line="360" w:lineRule="auto"/>
        <w:ind w:firstLine="640" w:firstLineChars="200"/>
        <w:rPr>
          <w:rFonts w:eastAsia="仿宋_GB2312"/>
          <w:color w:val="auto"/>
          <w:sz w:val="32"/>
          <w:szCs w:val="32"/>
        </w:rPr>
      </w:pPr>
      <w:r>
        <w:rPr>
          <w:rFonts w:eastAsia="仿宋_GB2312"/>
          <w:color w:val="auto"/>
          <w:sz w:val="32"/>
          <w:szCs w:val="32"/>
        </w:rPr>
        <w:t>4</w:t>
      </w:r>
      <w:r>
        <w:rPr>
          <w:rFonts w:hint="eastAsia" w:eastAsia="仿宋_GB2312"/>
          <w:color w:val="auto"/>
          <w:sz w:val="32"/>
          <w:szCs w:val="32"/>
        </w:rPr>
        <w:t>、泄洪建筑物冲刷、水毁严重，或泄洪通道两侧边坡不稳定可能影响泄洪安全，或出口水流淘刷坝脚；</w:t>
      </w:r>
    </w:p>
    <w:p>
      <w:pPr>
        <w:tabs>
          <w:tab w:val="left" w:pos="1800"/>
        </w:tabs>
        <w:spacing w:line="360" w:lineRule="auto"/>
        <w:ind w:firstLine="640" w:firstLineChars="200"/>
        <w:rPr>
          <w:rFonts w:eastAsia="仿宋_GB2312"/>
          <w:color w:val="auto"/>
          <w:sz w:val="32"/>
          <w:szCs w:val="32"/>
        </w:rPr>
      </w:pPr>
      <w:r>
        <w:rPr>
          <w:rFonts w:eastAsia="仿宋_GB2312"/>
          <w:color w:val="auto"/>
          <w:sz w:val="32"/>
          <w:szCs w:val="32"/>
        </w:rPr>
        <w:t>5</w:t>
      </w:r>
      <w:r>
        <w:rPr>
          <w:rFonts w:hint="eastAsia" w:eastAsia="仿宋_GB2312"/>
          <w:color w:val="auto"/>
          <w:sz w:val="32"/>
          <w:szCs w:val="32"/>
        </w:rPr>
        <w:t>、输水建筑物为圬工结构式坝下埋涵，老化严重影响大坝安全；</w:t>
      </w:r>
    </w:p>
    <w:p>
      <w:pPr>
        <w:tabs>
          <w:tab w:val="left" w:pos="1800"/>
        </w:tabs>
        <w:spacing w:line="360" w:lineRule="auto"/>
        <w:ind w:firstLine="640" w:firstLineChars="200"/>
        <w:rPr>
          <w:rFonts w:eastAsia="仿宋_GB2312"/>
          <w:color w:val="auto"/>
          <w:sz w:val="32"/>
          <w:szCs w:val="32"/>
        </w:rPr>
      </w:pPr>
      <w:r>
        <w:rPr>
          <w:rFonts w:eastAsia="仿宋_GB2312"/>
          <w:color w:val="auto"/>
          <w:sz w:val="32"/>
          <w:szCs w:val="32"/>
        </w:rPr>
        <w:t>6</w:t>
      </w:r>
      <w:r>
        <w:rPr>
          <w:rFonts w:hint="eastAsia" w:eastAsia="仿宋_GB2312"/>
          <w:color w:val="auto"/>
          <w:sz w:val="32"/>
          <w:szCs w:val="32"/>
        </w:rPr>
        <w:t>、近坝库岸存在明显安全隐患，危及大坝安全；</w:t>
      </w:r>
    </w:p>
    <w:p>
      <w:pPr>
        <w:tabs>
          <w:tab w:val="left" w:pos="1800"/>
        </w:tabs>
        <w:spacing w:line="360" w:lineRule="auto"/>
        <w:ind w:firstLine="640" w:firstLineChars="200"/>
        <w:rPr>
          <w:rFonts w:eastAsia="仿宋_GB2312"/>
          <w:color w:val="auto"/>
          <w:sz w:val="32"/>
          <w:szCs w:val="32"/>
        </w:rPr>
      </w:pPr>
      <w:r>
        <w:rPr>
          <w:rFonts w:eastAsia="仿宋_GB2312"/>
          <w:color w:val="auto"/>
          <w:sz w:val="32"/>
          <w:szCs w:val="32"/>
        </w:rPr>
        <w:t>7</w:t>
      </w:r>
      <w:r>
        <w:rPr>
          <w:rFonts w:hint="eastAsia" w:eastAsia="仿宋_GB2312"/>
          <w:color w:val="auto"/>
          <w:sz w:val="32"/>
          <w:szCs w:val="32"/>
        </w:rPr>
        <w:t>、补充专题评价认为大坝结构安全性或抗震安全性不满足规范要求。</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（三）渗流安全</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1、大坝防渗体系严重缺陷，渗流压力或渗流量异常，渗流安全不满足要求；</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2、大坝存在管涌、流土、集中渗漏等渗透破坏现象，或渗流出现浑水、夹砂、跌窝等异常，或下游坝坡存在大面积散浸，或坝脚、坝肩存在严重渗漏，或同等库水位情况下渗流量逐年增大；</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3、土石坝穿坝建筑物与坝体或基础之间存在接触渗漏，或坝内涵管断裂漏水产生接触渗透，或刚性建筑物与土石坝结合部位存在接触渗漏，或运行中出现过重大险情且未经处理；</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4、白蚁危害达到中度以上危害程度，存在大坝渗流安全隐患；</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5、补充专题评价认为大坝渗流安全性不满足规范要求。</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（四）金属结构安全</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1、泄水建筑物金属结构变形、腐（锈）蚀、磨损严重，影响调度运用或泄洪安全；</w:t>
      </w:r>
    </w:p>
    <w:p>
      <w:pPr>
        <w:tabs>
          <w:tab w:val="left" w:pos="1800"/>
        </w:tabs>
        <w:spacing w:line="360" w:lineRule="auto"/>
        <w:ind w:firstLine="640" w:firstLineChars="200"/>
        <w:rPr>
          <w:rFonts w:eastAsia="仿宋_GB2312"/>
          <w:color w:val="auto"/>
          <w:sz w:val="32"/>
          <w:szCs w:val="32"/>
        </w:rPr>
      </w:pPr>
      <w:r>
        <w:rPr>
          <w:rFonts w:eastAsia="仿宋_GB2312"/>
          <w:color w:val="auto"/>
          <w:sz w:val="32"/>
          <w:szCs w:val="32"/>
        </w:rPr>
        <w:t>2</w:t>
      </w:r>
      <w:r>
        <w:rPr>
          <w:rFonts w:hint="eastAsia" w:eastAsia="仿宋_GB2312"/>
          <w:color w:val="auto"/>
          <w:sz w:val="32"/>
          <w:szCs w:val="32"/>
        </w:rPr>
        <w:t>、金属结构或控制系统不能正常使用；</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3、补充专题评价认为金属结构安全性不满足规范要求。</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（五）其他情况</w:t>
      </w:r>
    </w:p>
    <w:p>
      <w:pPr>
        <w:tabs>
          <w:tab w:val="left" w:pos="1800"/>
        </w:tabs>
        <w:spacing w:line="360" w:lineRule="auto"/>
        <w:ind w:firstLine="640" w:firstLineChars="200"/>
        <w:rPr>
          <w:color w:val="auto"/>
        </w:rPr>
      </w:pPr>
      <w:r>
        <w:rPr>
          <w:rFonts w:hint="eastAsia" w:eastAsia="仿宋_GB2312"/>
          <w:color w:val="auto"/>
          <w:sz w:val="32"/>
          <w:szCs w:val="32"/>
        </w:rPr>
        <w:t>其他情况已导致水库不能安全运行，可判定为三类坝。</w:t>
      </w:r>
    </w:p>
    <w:p>
      <w:pPr>
        <w:tabs>
          <w:tab w:val="left" w:pos="1800"/>
        </w:tabs>
        <w:snapToGrid w:val="0"/>
        <w:spacing w:before="312" w:beforeLines="100" w:after="156" w:afterLines="50" w:line="360" w:lineRule="auto"/>
        <w:ind w:firstLine="720" w:firstLineChars="200"/>
        <w:rPr>
          <w:rFonts w:ascii="黑体" w:hAnsi="黑体" w:eastAsia="黑体"/>
          <w:color w:val="auto"/>
          <w:sz w:val="36"/>
          <w:szCs w:val="32"/>
        </w:rPr>
      </w:pPr>
      <w:r>
        <w:rPr>
          <w:rFonts w:hint="eastAsia" w:ascii="黑体" w:hAnsi="黑体" w:eastAsia="黑体"/>
          <w:color w:val="auto"/>
          <w:sz w:val="36"/>
          <w:szCs w:val="32"/>
        </w:rPr>
        <w:t>二、二类坝</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二类坝判定标准为大坝</w:t>
      </w:r>
      <w:r>
        <w:rPr>
          <w:rFonts w:hint="eastAsia" w:ascii="仿宋_GB2312" w:hAnsi="仿宋_GB2312" w:eastAsia="仿宋_GB2312" w:cs="仿宋_GB2312"/>
          <w:color w:val="auto"/>
          <w:kern w:val="0"/>
          <w:sz w:val="32"/>
          <w:szCs w:val="32"/>
        </w:rPr>
        <w:t>现状防洪能力满足《防洪标准》（</w:t>
      </w:r>
      <w:r>
        <w:rPr>
          <w:rFonts w:eastAsia="仿宋_GB2312"/>
          <w:color w:val="auto"/>
          <w:kern w:val="0"/>
          <w:sz w:val="32"/>
          <w:szCs w:val="32"/>
        </w:rPr>
        <w:t>GB 50201</w:t>
      </w:r>
      <w:r>
        <w:rPr>
          <w:rFonts w:hint="eastAsia" w:ascii="仿宋_GB2312" w:hAnsi="仿宋_GB2312" w:eastAsia="仿宋_GB2312" w:cs="仿宋_GB2312"/>
          <w:color w:val="auto"/>
          <w:kern w:val="0"/>
          <w:sz w:val="32"/>
          <w:szCs w:val="32"/>
        </w:rPr>
        <w:t>）和《水利水电工程等级划分及洪水标准》（</w:t>
      </w:r>
      <w:r>
        <w:rPr>
          <w:rFonts w:eastAsia="仿宋_GB2312"/>
          <w:color w:val="auto"/>
          <w:kern w:val="0"/>
          <w:sz w:val="32"/>
          <w:szCs w:val="32"/>
        </w:rPr>
        <w:t>SL 252</w:t>
      </w:r>
      <w:r>
        <w:rPr>
          <w:rFonts w:hint="eastAsia" w:ascii="仿宋_GB2312" w:hAnsi="仿宋_GB2312" w:eastAsia="仿宋_GB2312" w:cs="仿宋_GB2312"/>
          <w:color w:val="auto"/>
          <w:kern w:val="0"/>
          <w:sz w:val="32"/>
          <w:szCs w:val="32"/>
        </w:rPr>
        <w:t>）要求，</w:t>
      </w:r>
      <w:r>
        <w:rPr>
          <w:rFonts w:hint="eastAsia" w:eastAsia="仿宋_GB2312"/>
          <w:color w:val="auto"/>
          <w:sz w:val="32"/>
          <w:szCs w:val="32"/>
        </w:rPr>
        <w:t>形貌一般，大坝工作状态基本正常，但存在部分工程质量缺陷</w:t>
      </w:r>
      <w:r>
        <w:rPr>
          <w:rFonts w:hint="eastAsia" w:ascii="仿宋_GB2312" w:hAnsi="仿宋_GB2312" w:eastAsia="仿宋_GB2312" w:cs="仿宋_GB2312"/>
          <w:color w:val="auto"/>
          <w:kern w:val="0"/>
          <w:sz w:val="32"/>
          <w:szCs w:val="32"/>
        </w:rPr>
        <w:t>或一般安全隐患</w:t>
      </w:r>
      <w:r>
        <w:rPr>
          <w:rFonts w:hint="eastAsia" w:eastAsia="仿宋_GB2312"/>
          <w:color w:val="auto"/>
          <w:sz w:val="32"/>
          <w:szCs w:val="32"/>
        </w:rPr>
        <w:t>，</w:t>
      </w:r>
      <w:r>
        <w:rPr>
          <w:rFonts w:hint="eastAsia" w:ascii="仿宋_GB2312" w:hAnsi="仿宋_GB2312" w:eastAsia="仿宋_GB2312" w:cs="仿宋_GB2312"/>
          <w:color w:val="auto"/>
          <w:kern w:val="0"/>
          <w:sz w:val="32"/>
          <w:szCs w:val="32"/>
        </w:rPr>
        <w:t>不会对工程安全造成重大影响，</w:t>
      </w:r>
      <w:r>
        <w:rPr>
          <w:rFonts w:hint="eastAsia" w:eastAsia="仿宋_GB2312"/>
          <w:color w:val="auto"/>
          <w:sz w:val="32"/>
          <w:szCs w:val="32"/>
        </w:rPr>
        <w:t>在一定控制运用条件下才能安全运行的；或安全监测、防汛道路等管理设施不完善，影响水库大坝安全运行管理和度汛安全的。</w:t>
      </w:r>
    </w:p>
    <w:p>
      <w:pPr>
        <w:tabs>
          <w:tab w:val="left" w:pos="1800"/>
        </w:tabs>
        <w:spacing w:line="360" w:lineRule="auto"/>
        <w:ind w:firstLine="640" w:firstLineChars="200"/>
        <w:rPr>
          <w:rFonts w:eastAsia="仿宋_GB2312"/>
          <w:b/>
          <w:caps/>
          <w:color w:val="auto"/>
          <w:sz w:val="32"/>
          <w:szCs w:val="32"/>
        </w:rPr>
      </w:pPr>
      <w:r>
        <w:rPr>
          <w:rFonts w:hint="eastAsia" w:eastAsia="仿宋_GB2312"/>
          <w:color w:val="auto"/>
          <w:sz w:val="32"/>
          <w:szCs w:val="32"/>
        </w:rPr>
        <w:t>二类坝安全隐患程度达不到三类坝严重程度，也不符合一类坝标准。</w:t>
      </w:r>
    </w:p>
    <w:p>
      <w:pPr>
        <w:tabs>
          <w:tab w:val="left" w:pos="1800"/>
        </w:tabs>
        <w:snapToGrid w:val="0"/>
        <w:spacing w:before="312" w:beforeLines="100" w:after="156" w:afterLines="50" w:line="360" w:lineRule="auto"/>
        <w:ind w:firstLine="720" w:firstLineChars="200"/>
        <w:rPr>
          <w:rFonts w:ascii="黑体" w:hAnsi="黑体" w:eastAsia="黑体"/>
          <w:color w:val="auto"/>
          <w:sz w:val="36"/>
          <w:szCs w:val="32"/>
        </w:rPr>
      </w:pPr>
      <w:r>
        <w:rPr>
          <w:rFonts w:hint="eastAsia" w:ascii="黑体" w:hAnsi="黑体" w:eastAsia="黑体"/>
          <w:color w:val="auto"/>
          <w:sz w:val="36"/>
          <w:szCs w:val="32"/>
        </w:rPr>
        <w:t>三、一类坝</w:t>
      </w:r>
    </w:p>
    <w:p>
      <w:pPr>
        <w:tabs>
          <w:tab w:val="left" w:pos="1800"/>
        </w:tabs>
        <w:spacing w:line="360" w:lineRule="auto"/>
        <w:ind w:firstLine="640" w:firstLineChars="200"/>
        <w:rPr>
          <w:rFonts w:eastAsia="仿宋_GB2312"/>
          <w:color w:val="auto"/>
          <w:sz w:val="32"/>
          <w:szCs w:val="32"/>
        </w:rPr>
      </w:pPr>
      <w:r>
        <w:rPr>
          <w:rFonts w:hint="eastAsia" w:eastAsia="仿宋_GB2312"/>
          <w:color w:val="auto"/>
          <w:sz w:val="32"/>
          <w:szCs w:val="32"/>
        </w:rPr>
        <w:t>一类坝判定标准为</w:t>
      </w:r>
      <w:r>
        <w:rPr>
          <w:rFonts w:hint="eastAsia" w:ascii="仿宋_GB2312" w:hAnsi="仿宋_GB2312" w:eastAsia="仿宋_GB2312" w:cs="仿宋_GB2312"/>
          <w:color w:val="auto"/>
          <w:kern w:val="0"/>
          <w:sz w:val="32"/>
          <w:szCs w:val="32"/>
        </w:rPr>
        <w:t>大坝现状防洪能力满足《防洪标准》（</w:t>
      </w:r>
      <w:r>
        <w:rPr>
          <w:rFonts w:eastAsia="仿宋_GB2312"/>
          <w:color w:val="auto"/>
          <w:kern w:val="0"/>
          <w:sz w:val="32"/>
          <w:szCs w:val="32"/>
        </w:rPr>
        <w:t>GB 50201</w:t>
      </w:r>
      <w:r>
        <w:rPr>
          <w:rFonts w:hint="eastAsia" w:ascii="仿宋_GB2312" w:hAnsi="仿宋_GB2312" w:eastAsia="仿宋_GB2312" w:cs="仿宋_GB2312"/>
          <w:color w:val="auto"/>
          <w:kern w:val="0"/>
          <w:sz w:val="32"/>
          <w:szCs w:val="32"/>
        </w:rPr>
        <w:t>）和《水利水电工程等级划分及洪水标准》（</w:t>
      </w:r>
      <w:r>
        <w:rPr>
          <w:rFonts w:eastAsia="仿宋_GB2312"/>
          <w:color w:val="auto"/>
          <w:kern w:val="0"/>
          <w:sz w:val="32"/>
          <w:szCs w:val="32"/>
        </w:rPr>
        <w:t>SL 252</w:t>
      </w:r>
      <w:r>
        <w:rPr>
          <w:rFonts w:hint="eastAsia" w:ascii="仿宋_GB2312" w:hAnsi="仿宋_GB2312" w:eastAsia="仿宋_GB2312" w:cs="仿宋_GB2312"/>
          <w:color w:val="auto"/>
          <w:kern w:val="0"/>
          <w:sz w:val="32"/>
          <w:szCs w:val="32"/>
        </w:rPr>
        <w:t>）要求，</w:t>
      </w:r>
      <w:r>
        <w:rPr>
          <w:rFonts w:hint="eastAsia" w:eastAsia="仿宋_GB2312"/>
          <w:color w:val="auto"/>
          <w:sz w:val="32"/>
          <w:szCs w:val="32"/>
        </w:rPr>
        <w:t>外观良好，运行与检查未发现异常，金属结构与机电设备运行正常，无明显安全隐患，</w:t>
      </w:r>
      <w:r>
        <w:rPr>
          <w:rFonts w:hint="eastAsia" w:ascii="仿宋_GB2312" w:hAnsi="仿宋_GB2312" w:eastAsia="仿宋_GB2312" w:cs="仿宋_GB2312"/>
          <w:color w:val="auto"/>
          <w:kern w:val="0"/>
          <w:sz w:val="32"/>
          <w:szCs w:val="32"/>
        </w:rPr>
        <w:t>不存在影响工程安全的质量缺陷，</w:t>
      </w:r>
      <w:r>
        <w:rPr>
          <w:rFonts w:hint="eastAsia" w:eastAsia="仿宋_GB2312"/>
          <w:color w:val="auto"/>
          <w:sz w:val="32"/>
          <w:szCs w:val="32"/>
        </w:rPr>
        <w:t>水雨情监测、安全监测、进库道路、通信、电力及管理用房等管理设施无明显缺陷或缺失，</w:t>
      </w:r>
      <w:r>
        <w:rPr>
          <w:rFonts w:hint="eastAsia" w:ascii="仿宋_GB2312" w:hAnsi="仿宋_GB2312" w:eastAsia="仿宋_GB2312" w:cs="仿宋_GB2312"/>
          <w:color w:val="auto"/>
          <w:kern w:val="0"/>
          <w:sz w:val="32"/>
          <w:szCs w:val="32"/>
        </w:rPr>
        <w:t>能按设计标准正常运行。</w:t>
      </w:r>
    </w:p>
    <w:p>
      <w:pPr>
        <w:tabs>
          <w:tab w:val="left" w:pos="1800"/>
        </w:tabs>
        <w:spacing w:line="360" w:lineRule="auto"/>
        <w:ind w:firstLine="640" w:firstLineChars="200"/>
        <w:rPr>
          <w:rFonts w:eastAsia="仿宋_GB2312"/>
          <w:b/>
          <w:caps/>
          <w:color w:val="auto"/>
          <w:sz w:val="32"/>
          <w:szCs w:val="32"/>
        </w:rPr>
      </w:pPr>
      <w:r>
        <w:rPr>
          <w:rFonts w:hint="eastAsia" w:eastAsia="仿宋_GB2312"/>
          <w:color w:val="auto"/>
          <w:sz w:val="32"/>
          <w:szCs w:val="32"/>
        </w:rPr>
        <w:t>排除三类坝和二类坝情况，可判别为一类坝。</w:t>
      </w:r>
    </w:p>
    <w:p>
      <w:pPr>
        <w:rPr>
          <w:color w:val="auto"/>
          <w:lang w:val="zh-CN"/>
        </w:rPr>
        <w:sectPr>
          <w:headerReference r:id="rId3" w:type="default"/>
          <w:footerReference r:id="rId4" w:type="default"/>
          <w:pgSz w:w="11907" w:h="16840"/>
          <w:pgMar w:top="1440" w:right="1800" w:bottom="1440" w:left="1800" w:header="851" w:footer="992" w:gutter="0"/>
          <w:cols w:space="720" w:num="1"/>
          <w:docGrid w:type="lines" w:linePitch="312" w:charSpace="0"/>
        </w:sectPr>
      </w:pPr>
    </w:p>
    <w:p>
      <w:pPr>
        <w:pStyle w:val="2"/>
        <w:tabs>
          <w:tab w:val="left" w:pos="432"/>
        </w:tabs>
        <w:adjustRightInd w:val="0"/>
        <w:snapToGrid w:val="0"/>
        <w:spacing w:before="156" w:beforeLines="50" w:after="156" w:afterLines="50"/>
        <w:jc w:val="left"/>
        <w:rPr>
          <w:rFonts w:ascii="黑体" w:hAnsi="黑体" w:eastAsia="黑体"/>
          <w:b w:val="0"/>
          <w:color w:val="auto"/>
          <w:sz w:val="44"/>
          <w:szCs w:val="44"/>
        </w:rPr>
      </w:pPr>
      <w:bookmarkStart w:id="6" w:name="_Toc23990"/>
      <w:r>
        <w:rPr>
          <w:rFonts w:hint="eastAsia" w:ascii="黑体" w:hAnsi="黑体" w:eastAsia="黑体"/>
          <w:b w:val="0"/>
          <w:color w:val="auto"/>
          <w:sz w:val="44"/>
          <w:szCs w:val="44"/>
        </w:rPr>
        <w:t>附件二</w:t>
      </w:r>
      <w:bookmarkEnd w:id="6"/>
    </w:p>
    <w:p>
      <w:pPr>
        <w:spacing w:before="156" w:beforeLines="50" w:line="360" w:lineRule="auto"/>
        <w:ind w:left="-2" w:leftChars="-1"/>
        <w:jc w:val="center"/>
        <w:rPr>
          <w:rFonts w:ascii="黑体" w:hAnsi="黑体" w:eastAsia="黑体"/>
          <w:color w:val="auto"/>
          <w:sz w:val="36"/>
          <w:szCs w:val="28"/>
        </w:rPr>
      </w:pPr>
      <w:r>
        <w:rPr>
          <w:rFonts w:hint="eastAsia" w:ascii="黑体" w:hAnsi="黑体" w:eastAsia="黑体"/>
          <w:color w:val="auto"/>
          <w:sz w:val="36"/>
          <w:szCs w:val="28"/>
        </w:rPr>
        <w:t>小型水库大坝安全现场检查要点</w:t>
      </w:r>
    </w:p>
    <w:tbl>
      <w:tblPr>
        <w:tblStyle w:val="12"/>
        <w:tblW w:w="92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425"/>
        <w:gridCol w:w="7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blHeader/>
          <w:jc w:val="cent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00" w:lineRule="auto"/>
              <w:ind w:left="0" w:right="0"/>
              <w:jc w:val="center"/>
              <w:rPr>
                <w:rFonts w:hint="default" w:eastAsia="仿宋_GB2312"/>
                <w:b/>
                <w:color w:val="auto"/>
                <w:sz w:val="24"/>
                <w:szCs w:val="24"/>
              </w:rPr>
            </w:pPr>
            <w:r>
              <w:rPr>
                <w:rFonts w:hint="eastAsia" w:eastAsia="仿宋_GB2312"/>
                <w:b/>
                <w:color w:val="auto"/>
                <w:sz w:val="24"/>
                <w:szCs w:val="24"/>
              </w:rPr>
              <w:t>序号</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00" w:lineRule="auto"/>
              <w:ind w:left="0" w:right="0"/>
              <w:jc w:val="center"/>
              <w:rPr>
                <w:rFonts w:hint="default" w:eastAsia="仿宋_GB2312"/>
                <w:b/>
                <w:color w:val="auto"/>
                <w:sz w:val="24"/>
                <w:szCs w:val="24"/>
              </w:rPr>
            </w:pPr>
            <w:r>
              <w:rPr>
                <w:rFonts w:hint="eastAsia" w:eastAsia="仿宋_GB2312"/>
                <w:b/>
                <w:color w:val="auto"/>
                <w:sz w:val="24"/>
                <w:szCs w:val="24"/>
              </w:rPr>
              <w:t>检查对象</w:t>
            </w: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00" w:lineRule="auto"/>
              <w:ind w:left="0" w:right="0"/>
              <w:jc w:val="center"/>
              <w:rPr>
                <w:rFonts w:hint="default" w:eastAsia="仿宋_GB2312"/>
                <w:b/>
                <w:color w:val="auto"/>
                <w:sz w:val="24"/>
                <w:szCs w:val="24"/>
              </w:rPr>
            </w:pPr>
            <w:r>
              <w:rPr>
                <w:rFonts w:hint="eastAsia" w:eastAsia="仿宋_GB2312"/>
                <w:b/>
                <w:color w:val="auto"/>
                <w:sz w:val="24"/>
                <w:szCs w:val="24"/>
              </w:rPr>
              <w:t>检查要点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8"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00" w:lineRule="auto"/>
              <w:ind w:left="0" w:right="0"/>
              <w:jc w:val="center"/>
              <w:rPr>
                <w:rFonts w:hint="default" w:eastAsia="仿宋_GB2312"/>
                <w:color w:val="auto"/>
                <w:sz w:val="24"/>
                <w:szCs w:val="24"/>
              </w:rPr>
            </w:pPr>
            <w:r>
              <w:rPr>
                <w:rFonts w:hint="eastAsia" w:eastAsia="仿宋_GB2312"/>
                <w:color w:val="auto"/>
                <w:sz w:val="24"/>
                <w:szCs w:val="24"/>
              </w:rPr>
              <w:t>一</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00" w:lineRule="auto"/>
              <w:ind w:left="0" w:right="0"/>
              <w:jc w:val="center"/>
              <w:rPr>
                <w:rFonts w:hint="default" w:eastAsia="仿宋_GB2312"/>
                <w:color w:val="auto"/>
                <w:sz w:val="24"/>
                <w:szCs w:val="24"/>
              </w:rPr>
            </w:pPr>
            <w:r>
              <w:rPr>
                <w:rFonts w:hint="eastAsia" w:eastAsia="仿宋_GB2312"/>
                <w:color w:val="auto"/>
                <w:sz w:val="24"/>
                <w:szCs w:val="24"/>
              </w:rPr>
              <w:t>整体情况</w:t>
            </w: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1、检查挡水、泄水、输水建筑物，检查金属结构与电气设备以及管理设施。</w:t>
            </w:r>
          </w:p>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2、重点部位包括大坝坝顶、上、下游坝面，坝脚及附近范围，溢洪道两侧岩（土）体，输水建筑物进出口以及上游水库附近。</w:t>
            </w:r>
          </w:p>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3、重点检查坝体严重渗漏、坝面塌坑、裂缝、滑坡，坝基处流土或管涌等危险迹象。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6"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00" w:lineRule="auto"/>
              <w:ind w:left="0" w:right="0"/>
              <w:jc w:val="center"/>
              <w:rPr>
                <w:rFonts w:hint="default" w:eastAsia="仿宋_GB2312"/>
                <w:color w:val="auto"/>
                <w:sz w:val="24"/>
                <w:szCs w:val="24"/>
              </w:rPr>
            </w:pPr>
            <w:r>
              <w:rPr>
                <w:rFonts w:hint="eastAsia" w:eastAsia="仿宋_GB2312"/>
                <w:color w:val="auto"/>
                <w:sz w:val="24"/>
                <w:szCs w:val="24"/>
              </w:rPr>
              <w:t>二</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00" w:lineRule="auto"/>
              <w:ind w:left="0" w:right="0"/>
              <w:jc w:val="center"/>
              <w:rPr>
                <w:rFonts w:hint="default" w:eastAsia="仿宋_GB2312"/>
                <w:color w:val="auto"/>
                <w:sz w:val="24"/>
                <w:szCs w:val="24"/>
              </w:rPr>
            </w:pPr>
            <w:r>
              <w:rPr>
                <w:rFonts w:hint="eastAsia" w:eastAsia="仿宋_GB2312"/>
                <w:color w:val="auto"/>
                <w:sz w:val="24"/>
                <w:szCs w:val="24"/>
              </w:rPr>
              <w:t>挡水建筑物</w:t>
            </w: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1、整体结构是否规整，有无明显变形和滑坡迹象，下游坝坡或两坝肩是否有明显散浸、渗水点，特别关注坝身溢洪道、穿坝建筑物等接触渗流问题。</w:t>
            </w:r>
          </w:p>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2、坝顶路面是否平整，有无明显坑洼、裂缝、变形；</w:t>
            </w:r>
          </w:p>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防浪墙是否规整，有无缺损、开裂、错断；两侧坝肩与两岸坝端有无裂缝、塌陷。</w:t>
            </w:r>
          </w:p>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3、上游坝坡是否规整，有无滑塌、隆起、裂缝；护坡是否完整，有无缺失、破损、塌陷、松动；近坝水面线是否规整，水面有无漩涡、冒泡。</w:t>
            </w:r>
          </w:p>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4、下游坝坡是否规整，有无滑动、隆起、裂缝、雨淋沟，以及散浸、集中渗水；排水系统是否完整、通畅；排水棱体、滤水坝趾、减压井（沟）等有无异常或破坏。</w:t>
            </w:r>
          </w:p>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5、其他坝型等情况根据有关专业和工程经验检查。</w:t>
            </w:r>
          </w:p>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6、坝身是否有白蚁活动轨迹。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00" w:lineRule="auto"/>
              <w:ind w:left="0" w:right="0"/>
              <w:jc w:val="center"/>
              <w:rPr>
                <w:rFonts w:hint="default" w:eastAsia="仿宋_GB2312"/>
                <w:color w:val="auto"/>
                <w:sz w:val="24"/>
                <w:szCs w:val="24"/>
              </w:rPr>
            </w:pPr>
            <w:r>
              <w:rPr>
                <w:rFonts w:hint="eastAsia" w:eastAsia="仿宋_GB2312"/>
                <w:color w:val="auto"/>
                <w:sz w:val="24"/>
                <w:szCs w:val="24"/>
              </w:rPr>
              <w:t>三</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00" w:lineRule="auto"/>
              <w:ind w:left="0" w:right="0"/>
              <w:jc w:val="center"/>
              <w:rPr>
                <w:rFonts w:hint="default" w:eastAsia="仿宋_GB2312"/>
                <w:color w:val="auto"/>
                <w:sz w:val="24"/>
                <w:szCs w:val="24"/>
              </w:rPr>
            </w:pPr>
            <w:r>
              <w:rPr>
                <w:rFonts w:hint="eastAsia" w:eastAsia="仿宋_GB2312"/>
                <w:color w:val="auto"/>
                <w:sz w:val="24"/>
                <w:szCs w:val="24"/>
              </w:rPr>
              <w:t>泄水建筑物</w:t>
            </w: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1、整体是否完建，结构有无重大缺损，有无威胁泄洪的边坡稳定问题。</w:t>
            </w:r>
          </w:p>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2、进口段、控制段、消能工等结构，有无开裂、错断、倾斜等现象。</w:t>
            </w:r>
          </w:p>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3、过水面有无护砌，护砌结构是否完整，冲刷是否严重。</w:t>
            </w:r>
          </w:p>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4、出口段消能工是否完整，有无淘刷坝脚现象。</w:t>
            </w:r>
          </w:p>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5、溢洪道的结构尺寸是否变化。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00" w:lineRule="auto"/>
              <w:ind w:left="0" w:right="0"/>
              <w:jc w:val="center"/>
              <w:rPr>
                <w:rFonts w:hint="default" w:eastAsia="仿宋_GB2312"/>
                <w:color w:val="auto"/>
                <w:sz w:val="24"/>
                <w:szCs w:val="24"/>
              </w:rPr>
            </w:pPr>
            <w:r>
              <w:rPr>
                <w:rFonts w:hint="eastAsia" w:eastAsia="仿宋_GB2312"/>
                <w:color w:val="auto"/>
                <w:sz w:val="24"/>
                <w:szCs w:val="24"/>
              </w:rPr>
              <w:t>四</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00" w:lineRule="auto"/>
              <w:ind w:left="0" w:right="0"/>
              <w:jc w:val="center"/>
              <w:rPr>
                <w:rFonts w:hint="default" w:eastAsia="仿宋_GB2312"/>
                <w:color w:val="auto"/>
                <w:sz w:val="24"/>
                <w:szCs w:val="24"/>
              </w:rPr>
            </w:pPr>
            <w:r>
              <w:rPr>
                <w:rFonts w:hint="eastAsia" w:eastAsia="仿宋_GB2312"/>
                <w:color w:val="auto"/>
                <w:sz w:val="24"/>
                <w:szCs w:val="24"/>
              </w:rPr>
              <w:t>输水建筑物</w:t>
            </w: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1、整体结构是否完整可靠，有无重大缺损。</w:t>
            </w:r>
          </w:p>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2、穿坝结构（含废弃封堵建筑物）防渗处理情况，是否存在变形和渗漏问题。</w:t>
            </w:r>
          </w:p>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3、无压洞是否存在有压运行情况。</w:t>
            </w:r>
          </w:p>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4、进口段、洞身段、出口段，有无裂缝、倾斜、渗水、剥蚀等损坏现象。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00" w:lineRule="auto"/>
              <w:ind w:left="0" w:right="0"/>
              <w:jc w:val="center"/>
              <w:rPr>
                <w:rFonts w:hint="default" w:eastAsia="仿宋_GB2312"/>
                <w:color w:val="auto"/>
                <w:sz w:val="24"/>
                <w:szCs w:val="24"/>
              </w:rPr>
            </w:pPr>
            <w:r>
              <w:rPr>
                <w:rFonts w:hint="eastAsia" w:eastAsia="仿宋_GB2312"/>
                <w:color w:val="auto"/>
                <w:sz w:val="24"/>
                <w:szCs w:val="24"/>
              </w:rPr>
              <w:t>五</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00" w:lineRule="auto"/>
              <w:ind w:left="0" w:right="0"/>
              <w:jc w:val="center"/>
              <w:rPr>
                <w:rFonts w:hint="default" w:eastAsia="仿宋_GB2312"/>
                <w:color w:val="auto"/>
                <w:sz w:val="24"/>
                <w:szCs w:val="24"/>
              </w:rPr>
            </w:pPr>
            <w:r>
              <w:rPr>
                <w:rFonts w:hint="eastAsia" w:eastAsia="仿宋_GB2312"/>
                <w:color w:val="auto"/>
                <w:sz w:val="24"/>
                <w:szCs w:val="24"/>
              </w:rPr>
              <w:t>金属结构与电气设备</w:t>
            </w: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1、启闭设施能否正常使用。</w:t>
            </w:r>
          </w:p>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2、螺杆是否变形，钢丝有无断丝，启闭设施有无松动、漏油，锈蚀是否严重，备用启闭方式是否可靠。</w:t>
            </w:r>
          </w:p>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3、闸门材质、构造是否满足运用要求，有无破损，腐蚀是否严重，门体是否存在较大变形，行走是否完好。</w:t>
            </w:r>
          </w:p>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4、有无必要的电力供应，电气设备能否正常工作。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00" w:lineRule="auto"/>
              <w:ind w:left="0" w:right="0"/>
              <w:jc w:val="center"/>
              <w:rPr>
                <w:rFonts w:hint="default" w:eastAsia="仿宋_GB2312"/>
                <w:color w:val="auto"/>
                <w:sz w:val="24"/>
                <w:szCs w:val="24"/>
              </w:rPr>
            </w:pPr>
            <w:r>
              <w:rPr>
                <w:rFonts w:hint="eastAsia" w:eastAsia="仿宋_GB2312"/>
                <w:color w:val="auto"/>
                <w:sz w:val="24"/>
                <w:szCs w:val="24"/>
              </w:rPr>
              <w:t>六</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00" w:lineRule="auto"/>
              <w:ind w:left="0" w:right="0"/>
              <w:jc w:val="center"/>
              <w:rPr>
                <w:rFonts w:hint="default" w:eastAsia="仿宋_GB2312"/>
                <w:color w:val="auto"/>
                <w:sz w:val="24"/>
                <w:szCs w:val="24"/>
              </w:rPr>
            </w:pPr>
            <w:r>
              <w:rPr>
                <w:rFonts w:hint="eastAsia" w:eastAsia="仿宋_GB2312"/>
                <w:color w:val="auto"/>
                <w:sz w:val="24"/>
                <w:szCs w:val="24"/>
              </w:rPr>
              <w:t>管理设施</w:t>
            </w: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1、有无达到坝肩或坝下的防汛道路，道路标准能否满足防汛抢险需要。</w:t>
            </w:r>
          </w:p>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2、有无必备的水位观测设施，有无必要的降雨量、视频、渗流、变形等监测预警设施，有监测设施的运行是否正常。</w:t>
            </w:r>
          </w:p>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3、是否具备基本的通信条件，小（</w:t>
            </w:r>
            <w:r>
              <w:rPr>
                <w:rFonts w:hint="default" w:eastAsia="仿宋_GB2312"/>
                <w:color w:val="auto"/>
                <w:sz w:val="24"/>
                <w:szCs w:val="24"/>
              </w:rPr>
              <w:t>1</w:t>
            </w:r>
            <w:r>
              <w:rPr>
                <w:rFonts w:hint="eastAsia" w:eastAsia="仿宋_GB2312"/>
                <w:color w:val="auto"/>
                <w:sz w:val="24"/>
                <w:szCs w:val="24"/>
              </w:rPr>
              <w:t>）型水库有无备用的通信方式，通信条件是否满足汛期报汛或紧急情况下报警的要求。</w:t>
            </w:r>
          </w:p>
          <w:p>
            <w:pPr>
              <w:keepNext w:val="0"/>
              <w:keepLines w:val="0"/>
              <w:suppressLineNumbers w:val="0"/>
              <w:snapToGrid w:val="0"/>
              <w:spacing w:before="0" w:beforeAutospacing="0" w:after="0" w:afterAutospacing="0" w:line="300" w:lineRule="auto"/>
              <w:ind w:left="0" w:right="0"/>
              <w:jc w:val="left"/>
              <w:rPr>
                <w:rFonts w:hint="default" w:eastAsia="仿宋_GB2312"/>
                <w:color w:val="auto"/>
                <w:sz w:val="24"/>
                <w:szCs w:val="24"/>
              </w:rPr>
            </w:pPr>
            <w:r>
              <w:rPr>
                <w:rFonts w:hint="eastAsia" w:eastAsia="仿宋_GB2312"/>
                <w:color w:val="auto"/>
                <w:sz w:val="24"/>
                <w:szCs w:val="24"/>
              </w:rPr>
              <w:t>4、有无管理用房，能否满足汛期值班、工程管护、物料储备的要求。</w:t>
            </w:r>
          </w:p>
        </w:tc>
      </w:tr>
    </w:tbl>
    <w:p>
      <w:pPr>
        <w:rPr>
          <w:color w:val="auto"/>
        </w:rPr>
      </w:pPr>
    </w:p>
    <w:p>
      <w:pPr>
        <w:rPr>
          <w:color w:val="auto"/>
        </w:rPr>
        <w:sectPr>
          <w:pgSz w:w="11907" w:h="16840"/>
          <w:pgMar w:top="1701" w:right="1191" w:bottom="1191" w:left="1588" w:header="851" w:footer="992" w:gutter="0"/>
          <w:cols w:space="720" w:num="1"/>
          <w:docGrid w:type="lines" w:linePitch="312" w:charSpace="0"/>
        </w:sectPr>
      </w:pPr>
    </w:p>
    <w:p>
      <w:pPr>
        <w:pStyle w:val="2"/>
        <w:tabs>
          <w:tab w:val="left" w:pos="432"/>
        </w:tabs>
        <w:adjustRightInd w:val="0"/>
        <w:snapToGrid w:val="0"/>
        <w:spacing w:before="156" w:beforeLines="50" w:after="156" w:afterLines="50"/>
        <w:jc w:val="left"/>
        <w:rPr>
          <w:rFonts w:ascii="黑体" w:hAnsi="黑体" w:eastAsia="黑体"/>
          <w:b w:val="0"/>
          <w:color w:val="auto"/>
          <w:sz w:val="44"/>
          <w:szCs w:val="44"/>
        </w:rPr>
      </w:pPr>
      <w:bookmarkStart w:id="7" w:name="_Toc26594"/>
      <w:r>
        <w:rPr>
          <w:rFonts w:hint="eastAsia" w:ascii="黑体" w:hAnsi="黑体" w:eastAsia="黑体"/>
          <w:b w:val="0"/>
          <w:color w:val="auto"/>
          <w:sz w:val="44"/>
          <w:szCs w:val="44"/>
        </w:rPr>
        <w:t>附件三</w:t>
      </w:r>
      <w:bookmarkEnd w:id="7"/>
    </w:p>
    <w:p>
      <w:pPr>
        <w:tabs>
          <w:tab w:val="left" w:pos="1800"/>
        </w:tabs>
        <w:adjustRightInd w:val="0"/>
        <w:snapToGrid w:val="0"/>
        <w:spacing w:line="360" w:lineRule="auto"/>
        <w:jc w:val="center"/>
        <w:rPr>
          <w:rFonts w:ascii="黑体" w:hAnsi="黑体" w:eastAsia="黑体"/>
          <w:bCs/>
          <w:color w:val="auto"/>
          <w:sz w:val="36"/>
          <w:szCs w:val="32"/>
        </w:rPr>
      </w:pPr>
      <w:r>
        <w:rPr>
          <w:rFonts w:hint="eastAsia" w:ascii="黑体" w:hAnsi="黑体" w:eastAsia="黑体"/>
          <w:bCs/>
          <w:color w:val="auto"/>
          <w:sz w:val="36"/>
          <w:szCs w:val="32"/>
        </w:rPr>
        <w:t>小型水库大坝现场安全检查表</w:t>
      </w:r>
    </w:p>
    <w:tbl>
      <w:tblPr>
        <w:tblStyle w:val="12"/>
        <w:tblpPr w:leftFromText="180" w:rightFromText="180" w:vertAnchor="text" w:tblpXSpec="center" w:tblpY="1"/>
        <w:tblOverlap w:val="never"/>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6"/>
        <w:gridCol w:w="1559"/>
        <w:gridCol w:w="1703"/>
        <w:gridCol w:w="2194"/>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trPr>
        <w:tc>
          <w:tcPr>
            <w:tcW w:w="2405" w:type="dxa"/>
            <w:gridSpan w:val="2"/>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pacing w:val="-12"/>
                <w:w w:val="96"/>
                <w:sz w:val="24"/>
                <w:szCs w:val="20"/>
              </w:rPr>
            </w:pPr>
            <w:r>
              <w:rPr>
                <w:rFonts w:hint="default"/>
                <w:color w:val="auto"/>
                <w:sz w:val="24"/>
                <w:szCs w:val="20"/>
              </w:rPr>
              <w:t>水库名称</w:t>
            </w:r>
          </w:p>
        </w:tc>
        <w:tc>
          <w:tcPr>
            <w:tcW w:w="1703" w:type="dxa"/>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pacing w:val="-12"/>
                <w:w w:val="96"/>
                <w:sz w:val="24"/>
                <w:szCs w:val="20"/>
              </w:rPr>
            </w:pPr>
          </w:p>
        </w:tc>
        <w:tc>
          <w:tcPr>
            <w:tcW w:w="2194" w:type="dxa"/>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eastAsia"/>
                <w:color w:val="auto"/>
                <w:sz w:val="24"/>
                <w:szCs w:val="20"/>
              </w:rPr>
              <w:t>注册登记号</w:t>
            </w:r>
          </w:p>
        </w:tc>
        <w:tc>
          <w:tcPr>
            <w:tcW w:w="2261" w:type="dxa"/>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trPr>
        <w:tc>
          <w:tcPr>
            <w:tcW w:w="2405" w:type="dxa"/>
            <w:gridSpan w:val="2"/>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default"/>
                <w:color w:val="auto"/>
                <w:sz w:val="24"/>
                <w:szCs w:val="20"/>
              </w:rPr>
              <w:t>所在地点</w:t>
            </w:r>
          </w:p>
        </w:tc>
        <w:tc>
          <w:tcPr>
            <w:tcW w:w="6158" w:type="dxa"/>
            <w:gridSpan w:val="3"/>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trPr>
        <w:tc>
          <w:tcPr>
            <w:tcW w:w="2405" w:type="dxa"/>
            <w:gridSpan w:val="2"/>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pacing w:val="-12"/>
                <w:w w:val="96"/>
                <w:sz w:val="24"/>
                <w:szCs w:val="20"/>
              </w:rPr>
            </w:pPr>
            <w:r>
              <w:rPr>
                <w:rFonts w:hint="default"/>
                <w:color w:val="auto"/>
                <w:sz w:val="24"/>
                <w:szCs w:val="20"/>
              </w:rPr>
              <w:t>管理单位</w:t>
            </w:r>
          </w:p>
        </w:tc>
        <w:tc>
          <w:tcPr>
            <w:tcW w:w="1703" w:type="dxa"/>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pacing w:val="-12"/>
                <w:w w:val="96"/>
                <w:sz w:val="24"/>
                <w:szCs w:val="20"/>
              </w:rPr>
            </w:pPr>
          </w:p>
        </w:tc>
        <w:tc>
          <w:tcPr>
            <w:tcW w:w="2194" w:type="dxa"/>
            <w:shd w:val="clear" w:color="auto" w:fill="auto"/>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eastAsia"/>
                <w:color w:val="auto"/>
                <w:sz w:val="24"/>
                <w:szCs w:val="20"/>
              </w:rPr>
              <w:t>主管部门</w:t>
            </w:r>
          </w:p>
        </w:tc>
        <w:tc>
          <w:tcPr>
            <w:tcW w:w="2261" w:type="dxa"/>
            <w:shd w:val="clear" w:color="auto" w:fill="auto"/>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trPr>
        <w:tc>
          <w:tcPr>
            <w:tcW w:w="2405" w:type="dxa"/>
            <w:gridSpan w:val="2"/>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default"/>
                <w:color w:val="auto"/>
                <w:sz w:val="24"/>
                <w:szCs w:val="20"/>
              </w:rPr>
              <w:t>总库容</w:t>
            </w:r>
            <w:r>
              <w:rPr>
                <w:rFonts w:hint="eastAsia"/>
                <w:color w:val="auto"/>
                <w:sz w:val="24"/>
                <w:szCs w:val="20"/>
              </w:rPr>
              <w:t>（万m</w:t>
            </w:r>
            <w:r>
              <w:rPr>
                <w:rFonts w:hint="default"/>
                <w:color w:val="auto"/>
                <w:sz w:val="24"/>
                <w:szCs w:val="20"/>
                <w:vertAlign w:val="superscript"/>
              </w:rPr>
              <w:t>3</w:t>
            </w:r>
            <w:r>
              <w:rPr>
                <w:rFonts w:hint="eastAsia"/>
                <w:color w:val="auto"/>
                <w:sz w:val="24"/>
                <w:szCs w:val="20"/>
              </w:rPr>
              <w:t>）</w:t>
            </w:r>
          </w:p>
        </w:tc>
        <w:tc>
          <w:tcPr>
            <w:tcW w:w="1703" w:type="dxa"/>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p>
        </w:tc>
        <w:tc>
          <w:tcPr>
            <w:tcW w:w="2194" w:type="dxa"/>
            <w:shd w:val="clear" w:color="auto" w:fill="auto"/>
            <w:tcMar>
              <w:top w:w="28" w:type="dxa"/>
              <w:bottom w:w="28" w:type="dxa"/>
              <w:right w:w="85" w:type="dxa"/>
            </w:tcMar>
            <w:vAlign w:val="center"/>
          </w:tcPr>
          <w:p>
            <w:pPr>
              <w:keepNext w:val="0"/>
              <w:keepLines w:val="0"/>
              <w:widowControl/>
              <w:suppressLineNumbers w:val="0"/>
              <w:spacing w:before="0" w:beforeAutospacing="0" w:after="0" w:afterAutospacing="0" w:line="360" w:lineRule="auto"/>
              <w:ind w:left="0" w:right="0"/>
              <w:jc w:val="center"/>
              <w:rPr>
                <w:rFonts w:hint="default"/>
                <w:color w:val="auto"/>
                <w:sz w:val="24"/>
                <w:szCs w:val="20"/>
              </w:rPr>
            </w:pPr>
            <w:r>
              <w:rPr>
                <w:rFonts w:hint="eastAsia"/>
                <w:color w:val="auto"/>
                <w:sz w:val="24"/>
                <w:szCs w:val="20"/>
              </w:rPr>
              <w:t>主要功能</w:t>
            </w:r>
          </w:p>
        </w:tc>
        <w:tc>
          <w:tcPr>
            <w:tcW w:w="2261" w:type="dxa"/>
            <w:shd w:val="clear" w:color="auto" w:fill="auto"/>
            <w:tcMar>
              <w:top w:w="28" w:type="dxa"/>
              <w:bottom w:w="28" w:type="dxa"/>
              <w:right w:w="85" w:type="dxa"/>
            </w:tcMar>
            <w:vAlign w:val="center"/>
          </w:tcPr>
          <w:p>
            <w:pPr>
              <w:keepNext w:val="0"/>
              <w:keepLines w:val="0"/>
              <w:widowControl/>
              <w:suppressLineNumbers w:val="0"/>
              <w:spacing w:before="0" w:beforeAutospacing="0" w:after="0" w:afterAutospacing="0" w:line="360" w:lineRule="auto"/>
              <w:ind w:left="0" w:right="0"/>
              <w:jc w:val="center"/>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trPr>
        <w:tc>
          <w:tcPr>
            <w:tcW w:w="2405" w:type="dxa"/>
            <w:gridSpan w:val="2"/>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eastAsia"/>
                <w:color w:val="auto"/>
                <w:sz w:val="24"/>
                <w:szCs w:val="20"/>
              </w:rPr>
              <w:t>设计洪水标准</w:t>
            </w:r>
          </w:p>
        </w:tc>
        <w:tc>
          <w:tcPr>
            <w:tcW w:w="1703" w:type="dxa"/>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right"/>
              <w:rPr>
                <w:rFonts w:hint="default"/>
                <w:color w:val="auto"/>
                <w:spacing w:val="-12"/>
                <w:w w:val="96"/>
                <w:sz w:val="24"/>
                <w:szCs w:val="20"/>
              </w:rPr>
            </w:pPr>
            <w:r>
              <w:rPr>
                <w:rFonts w:hint="eastAsia"/>
                <w:color w:val="auto"/>
                <w:spacing w:val="-12"/>
                <w:w w:val="96"/>
                <w:sz w:val="24"/>
                <w:szCs w:val="20"/>
              </w:rPr>
              <w:t>年一遇</w:t>
            </w:r>
          </w:p>
        </w:tc>
        <w:tc>
          <w:tcPr>
            <w:tcW w:w="2194" w:type="dxa"/>
            <w:shd w:val="clear" w:color="auto" w:fill="auto"/>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default"/>
                <w:color w:val="auto"/>
                <w:sz w:val="24"/>
                <w:szCs w:val="20"/>
              </w:rPr>
              <w:t>校核洪水</w:t>
            </w:r>
            <w:r>
              <w:rPr>
                <w:rFonts w:hint="eastAsia"/>
                <w:color w:val="auto"/>
                <w:sz w:val="24"/>
                <w:szCs w:val="20"/>
              </w:rPr>
              <w:t>标准</w:t>
            </w:r>
          </w:p>
        </w:tc>
        <w:tc>
          <w:tcPr>
            <w:tcW w:w="2261" w:type="dxa"/>
            <w:shd w:val="clear" w:color="auto" w:fill="auto"/>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right"/>
              <w:rPr>
                <w:rFonts w:hint="default"/>
                <w:color w:val="auto"/>
                <w:sz w:val="24"/>
                <w:szCs w:val="20"/>
              </w:rPr>
            </w:pPr>
            <w:r>
              <w:rPr>
                <w:rFonts w:hint="eastAsia"/>
                <w:color w:val="auto"/>
                <w:spacing w:val="-12"/>
                <w:w w:val="96"/>
                <w:sz w:val="24"/>
                <w:szCs w:val="20"/>
              </w:rPr>
              <w:t>年一遇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trPr>
        <w:tc>
          <w:tcPr>
            <w:tcW w:w="2405" w:type="dxa"/>
            <w:gridSpan w:val="2"/>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default"/>
                <w:color w:val="auto"/>
                <w:sz w:val="24"/>
                <w:szCs w:val="20"/>
              </w:rPr>
              <w:t>设计洪水位</w:t>
            </w:r>
            <w:r>
              <w:rPr>
                <w:rFonts w:hint="eastAsia"/>
                <w:color w:val="auto"/>
                <w:sz w:val="24"/>
                <w:szCs w:val="20"/>
              </w:rPr>
              <w:t>（m）</w:t>
            </w:r>
          </w:p>
        </w:tc>
        <w:tc>
          <w:tcPr>
            <w:tcW w:w="1703" w:type="dxa"/>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p>
        </w:tc>
        <w:tc>
          <w:tcPr>
            <w:tcW w:w="2194" w:type="dxa"/>
            <w:shd w:val="clear" w:color="auto" w:fill="auto"/>
            <w:tcMar>
              <w:top w:w="28" w:type="dxa"/>
              <w:bottom w:w="28" w:type="dxa"/>
              <w:right w:w="85" w:type="dxa"/>
            </w:tcMar>
            <w:vAlign w:val="center"/>
          </w:tcPr>
          <w:p>
            <w:pPr>
              <w:keepNext w:val="0"/>
              <w:keepLines w:val="0"/>
              <w:widowControl/>
              <w:suppressLineNumbers w:val="0"/>
              <w:spacing w:before="0" w:beforeAutospacing="0" w:after="0" w:afterAutospacing="0" w:line="360" w:lineRule="auto"/>
              <w:ind w:left="0" w:right="0"/>
              <w:jc w:val="center"/>
              <w:rPr>
                <w:rFonts w:hint="default"/>
                <w:color w:val="auto"/>
                <w:sz w:val="24"/>
                <w:szCs w:val="20"/>
              </w:rPr>
            </w:pPr>
            <w:r>
              <w:rPr>
                <w:rFonts w:hint="default"/>
                <w:color w:val="auto"/>
                <w:sz w:val="24"/>
                <w:szCs w:val="20"/>
              </w:rPr>
              <w:t>校核洪水位</w:t>
            </w:r>
            <w:r>
              <w:rPr>
                <w:rFonts w:hint="eastAsia"/>
                <w:color w:val="auto"/>
                <w:sz w:val="24"/>
                <w:szCs w:val="20"/>
              </w:rPr>
              <w:t>（m）</w:t>
            </w:r>
          </w:p>
        </w:tc>
        <w:tc>
          <w:tcPr>
            <w:tcW w:w="2261" w:type="dxa"/>
            <w:shd w:val="clear" w:color="auto" w:fill="auto"/>
            <w:tcMar>
              <w:top w:w="28" w:type="dxa"/>
              <w:bottom w:w="28" w:type="dxa"/>
              <w:right w:w="85" w:type="dxa"/>
            </w:tcMar>
            <w:vAlign w:val="center"/>
          </w:tcPr>
          <w:p>
            <w:pPr>
              <w:keepNext w:val="0"/>
              <w:keepLines w:val="0"/>
              <w:widowControl/>
              <w:suppressLineNumbers w:val="0"/>
              <w:spacing w:before="0" w:beforeAutospacing="0" w:after="0" w:afterAutospacing="0" w:line="360" w:lineRule="auto"/>
              <w:ind w:left="0" w:right="0"/>
              <w:jc w:val="center"/>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trPr>
        <w:tc>
          <w:tcPr>
            <w:tcW w:w="2405" w:type="dxa"/>
            <w:gridSpan w:val="2"/>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default"/>
                <w:color w:val="auto"/>
                <w:sz w:val="24"/>
                <w:szCs w:val="20"/>
              </w:rPr>
              <w:t>正常蓄水位</w:t>
            </w:r>
            <w:r>
              <w:rPr>
                <w:rFonts w:hint="eastAsia"/>
                <w:color w:val="auto"/>
                <w:sz w:val="24"/>
                <w:szCs w:val="20"/>
              </w:rPr>
              <w:t>（m）</w:t>
            </w:r>
          </w:p>
        </w:tc>
        <w:tc>
          <w:tcPr>
            <w:tcW w:w="1703" w:type="dxa"/>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p>
        </w:tc>
        <w:tc>
          <w:tcPr>
            <w:tcW w:w="2194" w:type="dxa"/>
            <w:shd w:val="clear" w:color="auto" w:fill="auto"/>
            <w:tcMar>
              <w:top w:w="28" w:type="dxa"/>
              <w:bottom w:w="28" w:type="dxa"/>
              <w:right w:w="85" w:type="dxa"/>
            </w:tcMar>
            <w:vAlign w:val="center"/>
          </w:tcPr>
          <w:p>
            <w:pPr>
              <w:keepNext w:val="0"/>
              <w:keepLines w:val="0"/>
              <w:widowControl/>
              <w:suppressLineNumbers w:val="0"/>
              <w:spacing w:before="0" w:beforeAutospacing="0" w:after="0" w:afterAutospacing="0" w:line="360" w:lineRule="auto"/>
              <w:ind w:left="0" w:right="0"/>
              <w:jc w:val="center"/>
              <w:rPr>
                <w:rFonts w:hint="default"/>
                <w:color w:val="auto"/>
                <w:sz w:val="24"/>
                <w:szCs w:val="20"/>
              </w:rPr>
            </w:pPr>
            <w:r>
              <w:rPr>
                <w:rFonts w:hint="eastAsia"/>
                <w:color w:val="auto"/>
                <w:sz w:val="24"/>
                <w:szCs w:val="20"/>
              </w:rPr>
              <w:t>汛限</w:t>
            </w:r>
            <w:r>
              <w:rPr>
                <w:rFonts w:hint="default"/>
                <w:color w:val="auto"/>
                <w:sz w:val="24"/>
                <w:szCs w:val="20"/>
              </w:rPr>
              <w:t>水位</w:t>
            </w:r>
            <w:r>
              <w:rPr>
                <w:rFonts w:hint="eastAsia"/>
                <w:color w:val="auto"/>
                <w:sz w:val="24"/>
                <w:szCs w:val="20"/>
              </w:rPr>
              <w:t>（m）</w:t>
            </w:r>
          </w:p>
        </w:tc>
        <w:tc>
          <w:tcPr>
            <w:tcW w:w="2261" w:type="dxa"/>
            <w:shd w:val="clear" w:color="auto" w:fill="auto"/>
            <w:tcMar>
              <w:top w:w="28" w:type="dxa"/>
              <w:bottom w:w="28" w:type="dxa"/>
              <w:right w:w="85" w:type="dxa"/>
            </w:tcMar>
            <w:vAlign w:val="center"/>
          </w:tcPr>
          <w:p>
            <w:pPr>
              <w:keepNext w:val="0"/>
              <w:keepLines w:val="0"/>
              <w:widowControl/>
              <w:suppressLineNumbers w:val="0"/>
              <w:spacing w:before="0" w:beforeAutospacing="0" w:after="0" w:afterAutospacing="0" w:line="360" w:lineRule="auto"/>
              <w:ind w:left="0" w:right="0"/>
              <w:jc w:val="center"/>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trPr>
        <w:tc>
          <w:tcPr>
            <w:tcW w:w="2405" w:type="dxa"/>
            <w:gridSpan w:val="2"/>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eastAsia"/>
                <w:color w:val="auto"/>
                <w:sz w:val="24"/>
                <w:szCs w:val="20"/>
              </w:rPr>
              <w:t>主坝</w:t>
            </w:r>
            <w:r>
              <w:rPr>
                <w:rFonts w:hint="default"/>
                <w:color w:val="auto"/>
                <w:sz w:val="24"/>
                <w:szCs w:val="20"/>
              </w:rPr>
              <w:t>坝型</w:t>
            </w:r>
          </w:p>
        </w:tc>
        <w:tc>
          <w:tcPr>
            <w:tcW w:w="1703" w:type="dxa"/>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p>
        </w:tc>
        <w:tc>
          <w:tcPr>
            <w:tcW w:w="2194" w:type="dxa"/>
            <w:shd w:val="clear" w:color="auto" w:fill="auto"/>
            <w:tcMar>
              <w:top w:w="28" w:type="dxa"/>
              <w:bottom w:w="28" w:type="dxa"/>
              <w:right w:w="85" w:type="dxa"/>
            </w:tcMar>
            <w:vAlign w:val="center"/>
          </w:tcPr>
          <w:p>
            <w:pPr>
              <w:keepNext w:val="0"/>
              <w:keepLines w:val="0"/>
              <w:widowControl/>
              <w:suppressLineNumbers w:val="0"/>
              <w:spacing w:before="0" w:beforeAutospacing="0" w:after="0" w:afterAutospacing="0" w:line="360" w:lineRule="auto"/>
              <w:ind w:left="0" w:right="0"/>
              <w:jc w:val="center"/>
              <w:rPr>
                <w:rFonts w:hint="default"/>
                <w:color w:val="auto"/>
                <w:sz w:val="24"/>
                <w:szCs w:val="20"/>
              </w:rPr>
            </w:pPr>
            <w:r>
              <w:rPr>
                <w:rFonts w:hint="eastAsia"/>
                <w:color w:val="auto"/>
                <w:sz w:val="24"/>
                <w:szCs w:val="20"/>
              </w:rPr>
              <w:t>最大</w:t>
            </w:r>
            <w:r>
              <w:rPr>
                <w:rFonts w:hint="default"/>
                <w:color w:val="auto"/>
                <w:sz w:val="24"/>
                <w:szCs w:val="20"/>
              </w:rPr>
              <w:t>坝高</w:t>
            </w:r>
            <w:r>
              <w:rPr>
                <w:rFonts w:hint="eastAsia"/>
                <w:color w:val="auto"/>
                <w:sz w:val="24"/>
                <w:szCs w:val="20"/>
              </w:rPr>
              <w:t>（m）</w:t>
            </w:r>
          </w:p>
        </w:tc>
        <w:tc>
          <w:tcPr>
            <w:tcW w:w="2261" w:type="dxa"/>
            <w:shd w:val="clear" w:color="auto" w:fill="auto"/>
            <w:tcMar>
              <w:top w:w="28" w:type="dxa"/>
              <w:bottom w:w="28" w:type="dxa"/>
              <w:right w:w="85" w:type="dxa"/>
            </w:tcMar>
            <w:vAlign w:val="center"/>
          </w:tcPr>
          <w:p>
            <w:pPr>
              <w:keepNext w:val="0"/>
              <w:keepLines w:val="0"/>
              <w:widowControl/>
              <w:suppressLineNumbers w:val="0"/>
              <w:spacing w:before="0" w:beforeAutospacing="0" w:after="0" w:afterAutospacing="0" w:line="360" w:lineRule="auto"/>
              <w:ind w:left="0" w:right="0"/>
              <w:jc w:val="center"/>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trPr>
        <w:tc>
          <w:tcPr>
            <w:tcW w:w="2405" w:type="dxa"/>
            <w:gridSpan w:val="2"/>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eastAsia"/>
                <w:color w:val="auto"/>
                <w:sz w:val="24"/>
                <w:szCs w:val="20"/>
              </w:rPr>
              <w:t>坝顶高程（m）</w:t>
            </w:r>
          </w:p>
        </w:tc>
        <w:tc>
          <w:tcPr>
            <w:tcW w:w="1703" w:type="dxa"/>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p>
        </w:tc>
        <w:tc>
          <w:tcPr>
            <w:tcW w:w="2194" w:type="dxa"/>
            <w:shd w:val="clear" w:color="auto" w:fill="auto"/>
            <w:tcMar>
              <w:top w:w="28" w:type="dxa"/>
              <w:bottom w:w="28" w:type="dxa"/>
              <w:right w:w="85" w:type="dxa"/>
            </w:tcMar>
            <w:vAlign w:val="center"/>
          </w:tcPr>
          <w:p>
            <w:pPr>
              <w:keepNext w:val="0"/>
              <w:keepLines w:val="0"/>
              <w:widowControl/>
              <w:suppressLineNumbers w:val="0"/>
              <w:spacing w:before="0" w:beforeAutospacing="0" w:after="0" w:afterAutospacing="0" w:line="360" w:lineRule="auto"/>
              <w:ind w:left="0" w:right="0"/>
              <w:jc w:val="center"/>
              <w:rPr>
                <w:rFonts w:hint="default"/>
                <w:color w:val="auto"/>
                <w:sz w:val="24"/>
                <w:szCs w:val="20"/>
              </w:rPr>
            </w:pPr>
            <w:r>
              <w:rPr>
                <w:rFonts w:hint="eastAsia"/>
                <w:color w:val="auto"/>
                <w:sz w:val="24"/>
                <w:szCs w:val="20"/>
              </w:rPr>
              <w:t>坝顶长度（m）</w:t>
            </w:r>
          </w:p>
        </w:tc>
        <w:tc>
          <w:tcPr>
            <w:tcW w:w="2261" w:type="dxa"/>
            <w:shd w:val="clear" w:color="auto" w:fill="auto"/>
            <w:tcMar>
              <w:top w:w="28" w:type="dxa"/>
              <w:bottom w:w="28" w:type="dxa"/>
              <w:right w:w="85" w:type="dxa"/>
            </w:tcMar>
            <w:vAlign w:val="center"/>
          </w:tcPr>
          <w:p>
            <w:pPr>
              <w:keepNext w:val="0"/>
              <w:keepLines w:val="0"/>
              <w:widowControl/>
              <w:suppressLineNumbers w:val="0"/>
              <w:spacing w:before="0" w:beforeAutospacing="0" w:after="0" w:afterAutospacing="0" w:line="360" w:lineRule="auto"/>
              <w:ind w:left="0" w:right="0"/>
              <w:jc w:val="center"/>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trPr>
        <w:tc>
          <w:tcPr>
            <w:tcW w:w="2405" w:type="dxa"/>
            <w:gridSpan w:val="2"/>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eastAsia"/>
                <w:color w:val="auto"/>
                <w:sz w:val="24"/>
                <w:szCs w:val="20"/>
              </w:rPr>
              <w:t>坝顶宽度（m）</w:t>
            </w:r>
          </w:p>
        </w:tc>
        <w:tc>
          <w:tcPr>
            <w:tcW w:w="1703" w:type="dxa"/>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p>
        </w:tc>
        <w:tc>
          <w:tcPr>
            <w:tcW w:w="2194" w:type="dxa"/>
            <w:shd w:val="clear" w:color="auto" w:fill="auto"/>
            <w:tcMar>
              <w:top w:w="28" w:type="dxa"/>
              <w:bottom w:w="28" w:type="dxa"/>
              <w:right w:w="85" w:type="dxa"/>
            </w:tcMar>
            <w:vAlign w:val="center"/>
          </w:tcPr>
          <w:p>
            <w:pPr>
              <w:keepNext w:val="0"/>
              <w:keepLines w:val="0"/>
              <w:widowControl/>
              <w:suppressLineNumbers w:val="0"/>
              <w:spacing w:before="0" w:beforeAutospacing="0" w:after="0" w:afterAutospacing="0" w:line="360" w:lineRule="auto"/>
              <w:ind w:left="0" w:right="0"/>
              <w:jc w:val="center"/>
              <w:rPr>
                <w:rFonts w:hint="default"/>
                <w:color w:val="auto"/>
                <w:sz w:val="24"/>
                <w:szCs w:val="20"/>
              </w:rPr>
            </w:pPr>
            <w:r>
              <w:rPr>
                <w:rFonts w:hint="eastAsia"/>
                <w:color w:val="auto"/>
                <w:sz w:val="24"/>
                <w:szCs w:val="20"/>
              </w:rPr>
              <w:t>地震基本烈度</w:t>
            </w:r>
          </w:p>
        </w:tc>
        <w:tc>
          <w:tcPr>
            <w:tcW w:w="2261" w:type="dxa"/>
            <w:shd w:val="clear" w:color="auto" w:fill="auto"/>
            <w:tcMar>
              <w:top w:w="28" w:type="dxa"/>
              <w:bottom w:w="28" w:type="dxa"/>
              <w:right w:w="85" w:type="dxa"/>
            </w:tcMar>
            <w:vAlign w:val="center"/>
          </w:tcPr>
          <w:p>
            <w:pPr>
              <w:keepNext w:val="0"/>
              <w:keepLines w:val="0"/>
              <w:widowControl/>
              <w:suppressLineNumbers w:val="0"/>
              <w:spacing w:before="0" w:beforeAutospacing="0" w:after="0" w:afterAutospacing="0" w:line="360" w:lineRule="auto"/>
              <w:ind w:left="0" w:right="0"/>
              <w:jc w:val="center"/>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trPr>
        <w:tc>
          <w:tcPr>
            <w:tcW w:w="2405" w:type="dxa"/>
            <w:gridSpan w:val="2"/>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eastAsia"/>
                <w:color w:val="auto"/>
                <w:sz w:val="24"/>
                <w:szCs w:val="20"/>
              </w:rPr>
              <w:t>建设完工时间</w:t>
            </w:r>
          </w:p>
        </w:tc>
        <w:tc>
          <w:tcPr>
            <w:tcW w:w="1703" w:type="dxa"/>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p>
        </w:tc>
        <w:tc>
          <w:tcPr>
            <w:tcW w:w="2194" w:type="dxa"/>
            <w:shd w:val="clear" w:color="auto" w:fill="auto"/>
            <w:tcMar>
              <w:top w:w="28" w:type="dxa"/>
              <w:bottom w:w="28" w:type="dxa"/>
              <w:right w:w="85" w:type="dxa"/>
            </w:tcMar>
            <w:vAlign w:val="center"/>
          </w:tcPr>
          <w:p>
            <w:pPr>
              <w:keepNext w:val="0"/>
              <w:keepLines w:val="0"/>
              <w:widowControl/>
              <w:suppressLineNumbers w:val="0"/>
              <w:spacing w:before="0" w:beforeAutospacing="0" w:after="0" w:afterAutospacing="0"/>
              <w:ind w:left="0" w:right="0"/>
              <w:jc w:val="center"/>
              <w:rPr>
                <w:rFonts w:hint="default"/>
                <w:color w:val="auto"/>
                <w:sz w:val="24"/>
                <w:szCs w:val="20"/>
              </w:rPr>
            </w:pPr>
            <w:r>
              <w:rPr>
                <w:rFonts w:hint="eastAsia"/>
                <w:color w:val="auto"/>
                <w:sz w:val="24"/>
                <w:szCs w:val="20"/>
              </w:rPr>
              <w:t>最近一次</w:t>
            </w:r>
          </w:p>
          <w:p>
            <w:pPr>
              <w:keepNext w:val="0"/>
              <w:keepLines w:val="0"/>
              <w:widowControl/>
              <w:suppressLineNumbers w:val="0"/>
              <w:spacing w:before="0" w:beforeAutospacing="0" w:after="0" w:afterAutospacing="0"/>
              <w:ind w:left="0" w:right="0"/>
              <w:jc w:val="center"/>
              <w:rPr>
                <w:rFonts w:hint="default"/>
                <w:color w:val="auto"/>
                <w:sz w:val="24"/>
                <w:szCs w:val="20"/>
              </w:rPr>
            </w:pPr>
            <w:r>
              <w:rPr>
                <w:rFonts w:hint="eastAsia"/>
                <w:color w:val="auto"/>
                <w:sz w:val="24"/>
                <w:szCs w:val="20"/>
              </w:rPr>
              <w:t>除险加固时间</w:t>
            </w:r>
          </w:p>
        </w:tc>
        <w:tc>
          <w:tcPr>
            <w:tcW w:w="2261" w:type="dxa"/>
            <w:shd w:val="clear" w:color="auto" w:fill="auto"/>
            <w:tcMar>
              <w:top w:w="28" w:type="dxa"/>
              <w:bottom w:w="28" w:type="dxa"/>
              <w:right w:w="85" w:type="dxa"/>
            </w:tcMar>
            <w:vAlign w:val="center"/>
          </w:tcPr>
          <w:p>
            <w:pPr>
              <w:keepNext w:val="0"/>
              <w:keepLines w:val="0"/>
              <w:widowControl/>
              <w:suppressLineNumbers w:val="0"/>
              <w:spacing w:before="0" w:beforeAutospacing="0" w:after="0" w:afterAutospacing="0" w:line="360" w:lineRule="auto"/>
              <w:ind w:left="0" w:right="0"/>
              <w:jc w:val="center"/>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trPr>
        <w:tc>
          <w:tcPr>
            <w:tcW w:w="2405" w:type="dxa"/>
            <w:gridSpan w:val="2"/>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default"/>
                <w:color w:val="auto"/>
                <w:sz w:val="24"/>
                <w:szCs w:val="20"/>
              </w:rPr>
              <w:t>设计单位</w:t>
            </w:r>
          </w:p>
        </w:tc>
        <w:tc>
          <w:tcPr>
            <w:tcW w:w="1703" w:type="dxa"/>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pacing w:val="-12"/>
                <w:w w:val="96"/>
                <w:sz w:val="24"/>
                <w:szCs w:val="20"/>
              </w:rPr>
            </w:pPr>
          </w:p>
        </w:tc>
        <w:tc>
          <w:tcPr>
            <w:tcW w:w="2194" w:type="dxa"/>
            <w:shd w:val="clear" w:color="auto" w:fill="auto"/>
            <w:tcMar>
              <w:top w:w="28" w:type="dxa"/>
              <w:bottom w:w="28" w:type="dxa"/>
              <w:right w:w="85" w:type="dxa"/>
            </w:tcMar>
            <w:vAlign w:val="center"/>
          </w:tcPr>
          <w:p>
            <w:pPr>
              <w:keepNext w:val="0"/>
              <w:keepLines w:val="0"/>
              <w:widowControl/>
              <w:suppressLineNumbers w:val="0"/>
              <w:spacing w:before="0" w:beforeAutospacing="0" w:after="0" w:afterAutospacing="0" w:line="360" w:lineRule="auto"/>
              <w:ind w:left="0" w:right="0"/>
              <w:jc w:val="center"/>
              <w:rPr>
                <w:rFonts w:hint="default"/>
                <w:color w:val="auto"/>
                <w:sz w:val="24"/>
                <w:szCs w:val="20"/>
              </w:rPr>
            </w:pPr>
            <w:r>
              <w:rPr>
                <w:rFonts w:hint="default"/>
                <w:color w:val="auto"/>
                <w:sz w:val="24"/>
                <w:szCs w:val="20"/>
              </w:rPr>
              <w:t>施工单位</w:t>
            </w:r>
          </w:p>
        </w:tc>
        <w:tc>
          <w:tcPr>
            <w:tcW w:w="2261" w:type="dxa"/>
            <w:shd w:val="clear" w:color="auto" w:fill="auto"/>
            <w:tcMar>
              <w:top w:w="28" w:type="dxa"/>
              <w:bottom w:w="28" w:type="dxa"/>
              <w:right w:w="85" w:type="dxa"/>
            </w:tcMar>
            <w:vAlign w:val="center"/>
          </w:tcPr>
          <w:p>
            <w:pPr>
              <w:keepNext w:val="0"/>
              <w:keepLines w:val="0"/>
              <w:widowControl/>
              <w:suppressLineNumbers w:val="0"/>
              <w:spacing w:before="0" w:beforeAutospacing="0" w:after="0" w:afterAutospacing="0" w:line="360" w:lineRule="auto"/>
              <w:ind w:left="0" w:right="0"/>
              <w:jc w:val="center"/>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trPr>
        <w:tc>
          <w:tcPr>
            <w:tcW w:w="2405" w:type="dxa"/>
            <w:gridSpan w:val="2"/>
            <w:vMerge w:val="restart"/>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default"/>
                <w:color w:val="auto"/>
                <w:sz w:val="24"/>
                <w:szCs w:val="20"/>
              </w:rPr>
              <w:t>运行最高水位</w:t>
            </w:r>
          </w:p>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eastAsia"/>
                <w:color w:val="auto"/>
                <w:sz w:val="24"/>
                <w:szCs w:val="20"/>
              </w:rPr>
              <w:t>（m）</w:t>
            </w:r>
          </w:p>
        </w:tc>
        <w:tc>
          <w:tcPr>
            <w:tcW w:w="1703" w:type="dxa"/>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p>
        </w:tc>
        <w:tc>
          <w:tcPr>
            <w:tcW w:w="2194" w:type="dxa"/>
            <w:vMerge w:val="restart"/>
            <w:shd w:val="clear" w:color="auto" w:fill="auto"/>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default"/>
                <w:color w:val="auto"/>
                <w:sz w:val="24"/>
                <w:szCs w:val="20"/>
              </w:rPr>
              <w:t>运行最低水位</w:t>
            </w:r>
          </w:p>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eastAsia"/>
                <w:color w:val="auto"/>
                <w:sz w:val="24"/>
                <w:szCs w:val="20"/>
              </w:rPr>
              <w:t>（m）</w:t>
            </w:r>
          </w:p>
        </w:tc>
        <w:tc>
          <w:tcPr>
            <w:tcW w:w="2261" w:type="dxa"/>
            <w:shd w:val="clear" w:color="auto" w:fill="auto"/>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trPr>
        <w:tc>
          <w:tcPr>
            <w:tcW w:w="2405" w:type="dxa"/>
            <w:gridSpan w:val="2"/>
            <w:vMerge w:val="continue"/>
            <w:tcBorders>
              <w:bottom w:val="single" w:color="auto" w:sz="4" w:space="0"/>
            </w:tcBorders>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p>
        </w:tc>
        <w:tc>
          <w:tcPr>
            <w:tcW w:w="1703" w:type="dxa"/>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right"/>
              <w:rPr>
                <w:rFonts w:hint="default"/>
                <w:color w:val="auto"/>
                <w:sz w:val="24"/>
                <w:szCs w:val="20"/>
              </w:rPr>
            </w:pPr>
            <w:r>
              <w:rPr>
                <w:rFonts w:hint="default"/>
                <w:color w:val="auto"/>
                <w:sz w:val="24"/>
                <w:szCs w:val="20"/>
              </w:rPr>
              <w:t xml:space="preserve">   年  月  日</w:t>
            </w:r>
          </w:p>
        </w:tc>
        <w:tc>
          <w:tcPr>
            <w:tcW w:w="2194" w:type="dxa"/>
            <w:vMerge w:val="continue"/>
            <w:shd w:val="clear" w:color="auto" w:fill="auto"/>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p>
        </w:tc>
        <w:tc>
          <w:tcPr>
            <w:tcW w:w="2261" w:type="dxa"/>
            <w:shd w:val="clear" w:color="auto" w:fill="auto"/>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right"/>
              <w:rPr>
                <w:rFonts w:hint="default"/>
                <w:color w:val="auto"/>
                <w:sz w:val="24"/>
                <w:szCs w:val="20"/>
              </w:rPr>
            </w:pPr>
            <w:r>
              <w:rPr>
                <w:rFonts w:hint="default"/>
                <w:color w:val="auto"/>
                <w:sz w:val="24"/>
                <w:szCs w:val="2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trPr>
        <w:tc>
          <w:tcPr>
            <w:tcW w:w="2405" w:type="dxa"/>
            <w:gridSpan w:val="2"/>
            <w:vMerge w:val="restart"/>
            <w:tcBorders>
              <w:bottom w:val="nil"/>
            </w:tcBorders>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default"/>
                <w:color w:val="auto"/>
                <w:sz w:val="24"/>
                <w:szCs w:val="20"/>
              </w:rPr>
              <w:t>检查时情况</w:t>
            </w:r>
          </w:p>
        </w:tc>
        <w:tc>
          <w:tcPr>
            <w:tcW w:w="1703" w:type="dxa"/>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default"/>
                <w:color w:val="auto"/>
                <w:sz w:val="24"/>
                <w:szCs w:val="20"/>
              </w:rPr>
              <w:t>检查日期</w:t>
            </w:r>
          </w:p>
        </w:tc>
        <w:tc>
          <w:tcPr>
            <w:tcW w:w="4455" w:type="dxa"/>
            <w:gridSpan w:val="2"/>
            <w:shd w:val="clear" w:color="auto" w:fill="auto"/>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default"/>
                <w:color w:val="auto"/>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trPr>
        <w:tc>
          <w:tcPr>
            <w:tcW w:w="2405" w:type="dxa"/>
            <w:gridSpan w:val="2"/>
            <w:vMerge w:val="continue"/>
            <w:tcBorders>
              <w:bottom w:val="nil"/>
            </w:tcBorders>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left"/>
              <w:rPr>
                <w:rFonts w:hint="default"/>
                <w:color w:val="auto"/>
                <w:sz w:val="24"/>
                <w:szCs w:val="20"/>
              </w:rPr>
            </w:pPr>
          </w:p>
        </w:tc>
        <w:tc>
          <w:tcPr>
            <w:tcW w:w="1703" w:type="dxa"/>
            <w:tcBorders>
              <w:bottom w:val="single" w:color="auto" w:sz="4" w:space="0"/>
            </w:tcBorders>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default"/>
                <w:color w:val="auto"/>
                <w:sz w:val="24"/>
                <w:szCs w:val="20"/>
              </w:rPr>
              <w:t>库水位</w:t>
            </w:r>
            <w:r>
              <w:rPr>
                <w:rFonts w:hint="eastAsia"/>
                <w:color w:val="auto"/>
                <w:sz w:val="24"/>
                <w:szCs w:val="20"/>
              </w:rPr>
              <w:t>（m）</w:t>
            </w:r>
          </w:p>
        </w:tc>
        <w:tc>
          <w:tcPr>
            <w:tcW w:w="4455" w:type="dxa"/>
            <w:gridSpan w:val="2"/>
            <w:tcBorders>
              <w:bottom w:val="single" w:color="auto" w:sz="4" w:space="0"/>
            </w:tcBorders>
            <w:shd w:val="clear" w:color="auto" w:fill="auto"/>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trPr>
        <w:tc>
          <w:tcPr>
            <w:tcW w:w="2405" w:type="dxa"/>
            <w:gridSpan w:val="2"/>
            <w:vMerge w:val="continue"/>
            <w:tcBorders>
              <w:bottom w:val="single" w:color="auto" w:sz="4" w:space="0"/>
            </w:tcBorders>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left"/>
              <w:rPr>
                <w:rFonts w:hint="default"/>
                <w:color w:val="auto"/>
                <w:sz w:val="24"/>
                <w:szCs w:val="20"/>
              </w:rPr>
            </w:pPr>
          </w:p>
        </w:tc>
        <w:tc>
          <w:tcPr>
            <w:tcW w:w="1703" w:type="dxa"/>
            <w:tcBorders>
              <w:bottom w:val="single" w:color="auto" w:sz="4" w:space="0"/>
            </w:tcBorders>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eastAsia"/>
                <w:color w:val="auto"/>
                <w:sz w:val="24"/>
                <w:szCs w:val="20"/>
              </w:rPr>
              <w:t>天气/降水</w:t>
            </w:r>
          </w:p>
        </w:tc>
        <w:tc>
          <w:tcPr>
            <w:tcW w:w="4455" w:type="dxa"/>
            <w:gridSpan w:val="2"/>
            <w:tcBorders>
              <w:bottom w:val="single" w:color="auto" w:sz="4" w:space="0"/>
            </w:tcBorders>
            <w:shd w:val="clear" w:color="auto" w:fill="auto"/>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2405" w:type="dxa"/>
            <w:gridSpan w:val="2"/>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b/>
                <w:color w:val="auto"/>
                <w:sz w:val="24"/>
                <w:szCs w:val="20"/>
              </w:rPr>
            </w:pPr>
            <w:r>
              <w:rPr>
                <w:rFonts w:hint="default"/>
                <w:b/>
                <w:color w:val="auto"/>
                <w:sz w:val="24"/>
                <w:szCs w:val="20"/>
              </w:rPr>
              <w:t>检查部位</w:t>
            </w:r>
          </w:p>
        </w:tc>
        <w:tc>
          <w:tcPr>
            <w:tcW w:w="6158" w:type="dxa"/>
            <w:gridSpan w:val="3"/>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b/>
                <w:color w:val="auto"/>
                <w:sz w:val="24"/>
                <w:szCs w:val="20"/>
              </w:rPr>
            </w:pPr>
            <w:r>
              <w:rPr>
                <w:rFonts w:hint="default"/>
                <w:b/>
                <w:color w:val="auto"/>
                <w:sz w:val="24"/>
                <w:szCs w:val="20"/>
              </w:rPr>
              <w:t>检查情况</w:t>
            </w:r>
            <w:r>
              <w:rPr>
                <w:rFonts w:hint="eastAsia"/>
                <w:b/>
                <w:color w:val="auto"/>
                <w:sz w:val="24"/>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846" w:type="dxa"/>
            <w:vMerge w:val="restart"/>
            <w:tcBorders>
              <w:bottom w:val="single" w:color="auto" w:sz="4" w:space="0"/>
            </w:tcBorders>
            <w:tcMar>
              <w:top w:w="28" w:type="dxa"/>
              <w:bottom w:w="28" w:type="dxa"/>
              <w:right w:w="85" w:type="dxa"/>
            </w:tcMar>
            <w:vAlign w:val="center"/>
          </w:tcPr>
          <w:p>
            <w:pPr>
              <w:keepNext w:val="0"/>
              <w:keepLines w:val="0"/>
              <w:widowControl/>
              <w:suppressLineNumbers w:val="0"/>
              <w:snapToGrid w:val="0"/>
              <w:spacing w:before="0" w:beforeAutospacing="0" w:after="0" w:afterAutospacing="0"/>
              <w:ind w:left="600" w:right="0" w:hanging="600" w:hangingChars="250"/>
              <w:jc w:val="center"/>
              <w:rPr>
                <w:rFonts w:hint="default"/>
                <w:color w:val="auto"/>
                <w:sz w:val="24"/>
                <w:szCs w:val="20"/>
              </w:rPr>
            </w:pPr>
            <w:r>
              <w:rPr>
                <w:rFonts w:hint="eastAsia"/>
                <w:color w:val="auto"/>
                <w:sz w:val="24"/>
                <w:szCs w:val="20"/>
              </w:rPr>
              <w:t>挡</w:t>
            </w:r>
          </w:p>
          <w:p>
            <w:pPr>
              <w:keepNext w:val="0"/>
              <w:keepLines w:val="0"/>
              <w:widowControl/>
              <w:suppressLineNumbers w:val="0"/>
              <w:snapToGrid w:val="0"/>
              <w:spacing w:before="0" w:beforeAutospacing="0" w:after="0" w:afterAutospacing="0"/>
              <w:ind w:left="600" w:right="0" w:hanging="600" w:hangingChars="250"/>
              <w:jc w:val="center"/>
              <w:rPr>
                <w:rFonts w:hint="default"/>
                <w:color w:val="auto"/>
                <w:sz w:val="24"/>
                <w:szCs w:val="20"/>
              </w:rPr>
            </w:pPr>
            <w:r>
              <w:rPr>
                <w:rFonts w:hint="eastAsia"/>
                <w:color w:val="auto"/>
                <w:sz w:val="24"/>
                <w:szCs w:val="20"/>
              </w:rPr>
              <w:t>水</w:t>
            </w:r>
          </w:p>
          <w:p>
            <w:pPr>
              <w:keepNext w:val="0"/>
              <w:keepLines w:val="0"/>
              <w:widowControl/>
              <w:suppressLineNumbers w:val="0"/>
              <w:snapToGrid w:val="0"/>
              <w:spacing w:before="0" w:beforeAutospacing="0" w:after="0" w:afterAutospacing="0"/>
              <w:ind w:left="600" w:right="0" w:hanging="600" w:hangingChars="250"/>
              <w:jc w:val="center"/>
              <w:rPr>
                <w:rFonts w:hint="default"/>
                <w:color w:val="auto"/>
                <w:sz w:val="24"/>
                <w:szCs w:val="20"/>
              </w:rPr>
            </w:pPr>
            <w:r>
              <w:rPr>
                <w:rFonts w:hint="eastAsia"/>
                <w:color w:val="auto"/>
                <w:sz w:val="24"/>
                <w:szCs w:val="20"/>
              </w:rPr>
              <w:t>建</w:t>
            </w:r>
          </w:p>
          <w:p>
            <w:pPr>
              <w:keepNext w:val="0"/>
              <w:keepLines w:val="0"/>
              <w:widowControl/>
              <w:suppressLineNumbers w:val="0"/>
              <w:snapToGrid w:val="0"/>
              <w:spacing w:before="0" w:beforeAutospacing="0" w:after="0" w:afterAutospacing="0"/>
              <w:ind w:left="600" w:right="0" w:hanging="600" w:hangingChars="250"/>
              <w:jc w:val="center"/>
              <w:rPr>
                <w:rFonts w:hint="default"/>
                <w:color w:val="auto"/>
                <w:sz w:val="24"/>
                <w:szCs w:val="20"/>
              </w:rPr>
            </w:pPr>
            <w:r>
              <w:rPr>
                <w:rFonts w:hint="eastAsia"/>
                <w:color w:val="auto"/>
                <w:sz w:val="24"/>
                <w:szCs w:val="20"/>
              </w:rPr>
              <w:t>筑</w:t>
            </w:r>
          </w:p>
          <w:p>
            <w:pPr>
              <w:keepNext w:val="0"/>
              <w:keepLines w:val="0"/>
              <w:widowControl/>
              <w:suppressLineNumbers w:val="0"/>
              <w:snapToGrid w:val="0"/>
              <w:spacing w:before="0" w:beforeAutospacing="0" w:after="0" w:afterAutospacing="0"/>
              <w:ind w:left="600" w:right="0" w:hanging="600" w:hangingChars="250"/>
              <w:jc w:val="center"/>
              <w:rPr>
                <w:rFonts w:hint="default"/>
                <w:color w:val="auto"/>
                <w:sz w:val="24"/>
                <w:szCs w:val="20"/>
              </w:rPr>
            </w:pPr>
            <w:r>
              <w:rPr>
                <w:rFonts w:hint="eastAsia"/>
                <w:color w:val="auto"/>
                <w:sz w:val="24"/>
                <w:szCs w:val="20"/>
              </w:rPr>
              <w:t>物</w:t>
            </w:r>
          </w:p>
        </w:tc>
        <w:tc>
          <w:tcPr>
            <w:tcW w:w="1559" w:type="dxa"/>
            <w:tcBorders>
              <w:bottom w:val="single" w:color="auto" w:sz="4" w:space="0"/>
            </w:tcBorders>
            <w:tcMar>
              <w:top w:w="28" w:type="dxa"/>
              <w:bottom w:w="28" w:type="dxa"/>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default"/>
                <w:color w:val="auto"/>
                <w:sz w:val="24"/>
                <w:szCs w:val="20"/>
              </w:rPr>
              <w:t>坝顶</w:t>
            </w:r>
            <w:r>
              <w:rPr>
                <w:rFonts w:hint="eastAsia"/>
                <w:color w:val="auto"/>
                <w:sz w:val="24"/>
                <w:szCs w:val="20"/>
              </w:rPr>
              <w:t>及防浪墙</w:t>
            </w:r>
          </w:p>
        </w:tc>
        <w:tc>
          <w:tcPr>
            <w:tcW w:w="6158" w:type="dxa"/>
            <w:gridSpan w:val="3"/>
            <w:tcBorders>
              <w:bottom w:val="single" w:color="auto" w:sz="4" w:space="0"/>
            </w:tcBorders>
            <w:tcMar>
              <w:top w:w="28" w:type="dxa"/>
              <w:bottom w:w="28" w:type="dxa"/>
              <w:right w:w="85" w:type="dxa"/>
            </w:tcMar>
            <w:vAlign w:val="center"/>
          </w:tcPr>
          <w:p>
            <w:pPr>
              <w:keepNext w:val="0"/>
              <w:keepLines w:val="0"/>
              <w:suppressLineNumbers w:val="0"/>
              <w:snapToGrid w:val="0"/>
              <w:spacing w:before="0" w:beforeAutospacing="0" w:after="0" w:afterAutospacing="0"/>
              <w:ind w:left="0" w:right="0"/>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846" w:type="dxa"/>
            <w:vMerge w:val="continue"/>
            <w:tcBorders>
              <w:bottom w:val="single" w:color="auto" w:sz="4" w:space="0"/>
            </w:tcBorders>
            <w:tcMar>
              <w:top w:w="28" w:type="dxa"/>
              <w:bottom w:w="28" w:type="dxa"/>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p>
        </w:tc>
        <w:tc>
          <w:tcPr>
            <w:tcW w:w="1559" w:type="dxa"/>
            <w:tcBorders>
              <w:bottom w:val="single" w:color="auto" w:sz="4" w:space="0"/>
            </w:tcBorders>
            <w:tcMar>
              <w:top w:w="28" w:type="dxa"/>
              <w:bottom w:w="28" w:type="dxa"/>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default"/>
                <w:color w:val="auto"/>
                <w:sz w:val="24"/>
                <w:szCs w:val="20"/>
              </w:rPr>
              <w:t>上游</w:t>
            </w:r>
            <w:r>
              <w:rPr>
                <w:rFonts w:hint="eastAsia"/>
                <w:color w:val="auto"/>
                <w:sz w:val="24"/>
                <w:szCs w:val="20"/>
              </w:rPr>
              <w:t>面</w:t>
            </w:r>
          </w:p>
        </w:tc>
        <w:tc>
          <w:tcPr>
            <w:tcW w:w="6158" w:type="dxa"/>
            <w:gridSpan w:val="3"/>
            <w:tcBorders>
              <w:bottom w:val="single" w:color="auto" w:sz="4" w:space="0"/>
            </w:tcBorders>
            <w:tcMar>
              <w:top w:w="28" w:type="dxa"/>
              <w:bottom w:w="28" w:type="dxa"/>
              <w:right w:w="85" w:type="dxa"/>
            </w:tcMar>
            <w:vAlign w:val="center"/>
          </w:tcPr>
          <w:p>
            <w:pPr>
              <w:keepNext w:val="0"/>
              <w:keepLines w:val="0"/>
              <w:suppressLineNumbers w:val="0"/>
              <w:snapToGrid w:val="0"/>
              <w:spacing w:before="0" w:beforeAutospacing="0" w:after="0" w:afterAutospacing="0"/>
              <w:ind w:left="0" w:right="0"/>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846" w:type="dxa"/>
            <w:vMerge w:val="continue"/>
            <w:tcBorders>
              <w:bottom w:val="single" w:color="auto" w:sz="4" w:space="0"/>
            </w:tcBorders>
            <w:tcMar>
              <w:top w:w="28" w:type="dxa"/>
              <w:bottom w:w="28" w:type="dxa"/>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p>
        </w:tc>
        <w:tc>
          <w:tcPr>
            <w:tcW w:w="1559" w:type="dxa"/>
            <w:tcBorders>
              <w:bottom w:val="single" w:color="auto" w:sz="4" w:space="0"/>
            </w:tcBorders>
            <w:tcMar>
              <w:top w:w="28" w:type="dxa"/>
              <w:bottom w:w="28" w:type="dxa"/>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default"/>
                <w:color w:val="auto"/>
                <w:sz w:val="24"/>
                <w:szCs w:val="20"/>
              </w:rPr>
              <w:t>下游</w:t>
            </w:r>
            <w:r>
              <w:rPr>
                <w:rFonts w:hint="eastAsia"/>
                <w:color w:val="auto"/>
                <w:sz w:val="24"/>
                <w:szCs w:val="20"/>
              </w:rPr>
              <w:t>面</w:t>
            </w:r>
          </w:p>
        </w:tc>
        <w:tc>
          <w:tcPr>
            <w:tcW w:w="6158" w:type="dxa"/>
            <w:gridSpan w:val="3"/>
            <w:tcBorders>
              <w:bottom w:val="single" w:color="auto" w:sz="4" w:space="0"/>
            </w:tcBorders>
            <w:tcMar>
              <w:top w:w="28" w:type="dxa"/>
              <w:bottom w:w="28" w:type="dxa"/>
              <w:right w:w="85" w:type="dxa"/>
            </w:tcMar>
            <w:vAlign w:val="center"/>
          </w:tcPr>
          <w:p>
            <w:pPr>
              <w:keepNext w:val="0"/>
              <w:keepLines w:val="0"/>
              <w:suppressLineNumbers w:val="0"/>
              <w:snapToGrid w:val="0"/>
              <w:spacing w:before="0" w:beforeAutospacing="0" w:after="0" w:afterAutospacing="0"/>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846" w:type="dxa"/>
            <w:vMerge w:val="continue"/>
            <w:tcMar>
              <w:top w:w="28" w:type="dxa"/>
              <w:bottom w:w="28" w:type="dxa"/>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c>
          <w:tcPr>
            <w:tcW w:w="1559" w:type="dxa"/>
            <w:tcMar>
              <w:top w:w="28" w:type="dxa"/>
              <w:bottom w:w="28" w:type="dxa"/>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坝脚及</w:t>
            </w:r>
            <w:r>
              <w:rPr>
                <w:rFonts w:hint="default"/>
                <w:color w:val="auto"/>
                <w:sz w:val="24"/>
                <w:szCs w:val="20"/>
              </w:rPr>
              <w:t>排水体</w:t>
            </w:r>
          </w:p>
        </w:tc>
        <w:tc>
          <w:tcPr>
            <w:tcW w:w="6158" w:type="dxa"/>
            <w:gridSpan w:val="3"/>
            <w:tcMar>
              <w:top w:w="28" w:type="dxa"/>
              <w:bottom w:w="28" w:type="dxa"/>
              <w:right w:w="85" w:type="dxa"/>
            </w:tcMar>
            <w:vAlign w:val="center"/>
          </w:tcPr>
          <w:p>
            <w:pPr>
              <w:keepNext w:val="0"/>
              <w:keepLines w:val="0"/>
              <w:suppressLineNumbers w:val="0"/>
              <w:snapToGrid w:val="0"/>
              <w:spacing w:before="0" w:beforeAutospacing="0" w:after="0" w:afterAutospacing="0"/>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846" w:type="dxa"/>
            <w:vMerge w:val="continue"/>
            <w:tcMar>
              <w:top w:w="28" w:type="dxa"/>
              <w:bottom w:w="28" w:type="dxa"/>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c>
          <w:tcPr>
            <w:tcW w:w="1559" w:type="dxa"/>
            <w:tcMar>
              <w:top w:w="28" w:type="dxa"/>
              <w:bottom w:w="28" w:type="dxa"/>
              <w:right w:w="85" w:type="dxa"/>
            </w:tcMar>
            <w:vAlign w:val="center"/>
          </w:tcPr>
          <w:p>
            <w:pPr>
              <w:keepNext w:val="0"/>
              <w:keepLines w:val="0"/>
              <w:widowControl/>
              <w:suppressLineNumbers w:val="0"/>
              <w:snapToGrid w:val="0"/>
              <w:spacing w:before="0" w:beforeAutospacing="0" w:after="0" w:afterAutospacing="0"/>
              <w:ind w:left="0" w:right="0"/>
              <w:jc w:val="center"/>
              <w:rPr>
                <w:rFonts w:hint="default"/>
                <w:color w:val="auto"/>
                <w:sz w:val="24"/>
                <w:szCs w:val="20"/>
              </w:rPr>
            </w:pPr>
            <w:r>
              <w:rPr>
                <w:rFonts w:hint="default"/>
                <w:color w:val="auto"/>
                <w:sz w:val="24"/>
                <w:szCs w:val="20"/>
              </w:rPr>
              <w:t>坝肩</w:t>
            </w:r>
          </w:p>
        </w:tc>
        <w:tc>
          <w:tcPr>
            <w:tcW w:w="6158" w:type="dxa"/>
            <w:gridSpan w:val="3"/>
            <w:tcMar>
              <w:top w:w="28" w:type="dxa"/>
              <w:bottom w:w="28" w:type="dxa"/>
              <w:right w:w="85" w:type="dxa"/>
            </w:tcMar>
            <w:vAlign w:val="center"/>
          </w:tcPr>
          <w:p>
            <w:pPr>
              <w:keepNext w:val="0"/>
              <w:keepLines w:val="0"/>
              <w:suppressLineNumbers w:val="0"/>
              <w:snapToGrid w:val="0"/>
              <w:spacing w:before="0" w:beforeAutospacing="0" w:after="0" w:afterAutospacing="0"/>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846" w:type="dxa"/>
            <w:vMerge w:val="restart"/>
            <w:tcMar>
              <w:right w:w="85" w:type="dxa"/>
            </w:tcMar>
            <w:vAlign w:val="center"/>
          </w:tcPr>
          <w:p>
            <w:pPr>
              <w:keepNext w:val="0"/>
              <w:keepLines w:val="0"/>
              <w:widowControl/>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泄</w:t>
            </w:r>
          </w:p>
          <w:p>
            <w:pPr>
              <w:keepNext w:val="0"/>
              <w:keepLines w:val="0"/>
              <w:widowControl/>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水</w:t>
            </w:r>
          </w:p>
          <w:p>
            <w:pPr>
              <w:keepNext w:val="0"/>
              <w:keepLines w:val="0"/>
              <w:widowControl/>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建</w:t>
            </w:r>
          </w:p>
          <w:p>
            <w:pPr>
              <w:keepNext w:val="0"/>
              <w:keepLines w:val="0"/>
              <w:widowControl/>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筑</w:t>
            </w:r>
          </w:p>
          <w:p>
            <w:pPr>
              <w:keepNext w:val="0"/>
              <w:keepLines w:val="0"/>
              <w:widowControl/>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物</w:t>
            </w:r>
          </w:p>
        </w:tc>
        <w:tc>
          <w:tcPr>
            <w:tcW w:w="1559" w:type="dxa"/>
            <w:tcMar>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default"/>
                <w:color w:val="auto"/>
                <w:sz w:val="24"/>
                <w:szCs w:val="20"/>
              </w:rPr>
              <w:t>进口段</w:t>
            </w:r>
          </w:p>
        </w:tc>
        <w:tc>
          <w:tcPr>
            <w:tcW w:w="6158" w:type="dxa"/>
            <w:gridSpan w:val="3"/>
            <w:tcMar>
              <w:right w:w="85" w:type="dxa"/>
            </w:tcMar>
            <w:vAlign w:val="center"/>
          </w:tcPr>
          <w:p>
            <w:pPr>
              <w:keepNext w:val="0"/>
              <w:keepLines w:val="0"/>
              <w:suppressLineNumbers w:val="0"/>
              <w:snapToGrid w:val="0"/>
              <w:spacing w:before="0" w:beforeAutospacing="0" w:after="0" w:afterAutospacing="0"/>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846" w:type="dxa"/>
            <w:vMerge w:val="continue"/>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c>
          <w:tcPr>
            <w:tcW w:w="1559" w:type="dxa"/>
            <w:tcMar>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default"/>
                <w:color w:val="auto"/>
                <w:sz w:val="24"/>
                <w:szCs w:val="20"/>
              </w:rPr>
              <w:t>泄</w:t>
            </w:r>
            <w:r>
              <w:rPr>
                <w:rFonts w:hint="eastAsia"/>
                <w:color w:val="auto"/>
                <w:sz w:val="24"/>
                <w:szCs w:val="20"/>
              </w:rPr>
              <w:t>流</w:t>
            </w:r>
            <w:r>
              <w:rPr>
                <w:rFonts w:hint="default"/>
                <w:color w:val="auto"/>
                <w:sz w:val="24"/>
                <w:szCs w:val="20"/>
              </w:rPr>
              <w:t>段</w:t>
            </w:r>
          </w:p>
        </w:tc>
        <w:tc>
          <w:tcPr>
            <w:tcW w:w="6158" w:type="dxa"/>
            <w:gridSpan w:val="3"/>
            <w:tcMar>
              <w:right w:w="85" w:type="dxa"/>
            </w:tcMar>
            <w:vAlign w:val="center"/>
          </w:tcPr>
          <w:p>
            <w:pPr>
              <w:keepNext w:val="0"/>
              <w:keepLines w:val="0"/>
              <w:suppressLineNumbers w:val="0"/>
              <w:snapToGrid w:val="0"/>
              <w:spacing w:before="0" w:beforeAutospacing="0" w:after="0" w:afterAutospacing="0"/>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846" w:type="dxa"/>
            <w:vMerge w:val="continue"/>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c>
          <w:tcPr>
            <w:tcW w:w="1559" w:type="dxa"/>
            <w:tcMar>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default"/>
                <w:color w:val="auto"/>
                <w:sz w:val="24"/>
                <w:szCs w:val="20"/>
              </w:rPr>
              <w:t>消能</w:t>
            </w:r>
            <w:r>
              <w:rPr>
                <w:rFonts w:hint="eastAsia"/>
                <w:color w:val="auto"/>
                <w:sz w:val="24"/>
                <w:szCs w:val="20"/>
              </w:rPr>
              <w:t>段</w:t>
            </w:r>
          </w:p>
        </w:tc>
        <w:tc>
          <w:tcPr>
            <w:tcW w:w="6158" w:type="dxa"/>
            <w:gridSpan w:val="3"/>
            <w:tcMar>
              <w:right w:w="85" w:type="dxa"/>
            </w:tcMar>
            <w:vAlign w:val="center"/>
          </w:tcPr>
          <w:p>
            <w:pPr>
              <w:keepNext w:val="0"/>
              <w:keepLines w:val="0"/>
              <w:suppressLineNumbers w:val="0"/>
              <w:snapToGrid w:val="0"/>
              <w:spacing w:before="0" w:beforeAutospacing="0" w:after="0" w:afterAutospacing="0"/>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846" w:type="dxa"/>
            <w:vMerge w:val="continue"/>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c>
          <w:tcPr>
            <w:tcW w:w="1559" w:type="dxa"/>
            <w:tcMar>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行洪通道</w:t>
            </w:r>
          </w:p>
        </w:tc>
        <w:tc>
          <w:tcPr>
            <w:tcW w:w="6158" w:type="dxa"/>
            <w:gridSpan w:val="3"/>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846" w:type="dxa"/>
            <w:vMerge w:val="restart"/>
            <w:tcMar>
              <w:right w:w="85" w:type="dxa"/>
            </w:tcMar>
            <w:vAlign w:val="center"/>
          </w:tcPr>
          <w:p>
            <w:pPr>
              <w:keepNext w:val="0"/>
              <w:keepLines w:val="0"/>
              <w:widowControl/>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输</w:t>
            </w:r>
          </w:p>
          <w:p>
            <w:pPr>
              <w:keepNext w:val="0"/>
              <w:keepLines w:val="0"/>
              <w:widowControl/>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水</w:t>
            </w:r>
          </w:p>
          <w:p>
            <w:pPr>
              <w:keepNext w:val="0"/>
              <w:keepLines w:val="0"/>
              <w:widowControl/>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建</w:t>
            </w:r>
          </w:p>
          <w:p>
            <w:pPr>
              <w:keepNext w:val="0"/>
              <w:keepLines w:val="0"/>
              <w:widowControl/>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筑</w:t>
            </w:r>
          </w:p>
          <w:p>
            <w:pPr>
              <w:keepNext w:val="0"/>
              <w:keepLines w:val="0"/>
              <w:widowControl/>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物</w:t>
            </w:r>
          </w:p>
        </w:tc>
        <w:tc>
          <w:tcPr>
            <w:tcW w:w="1559" w:type="dxa"/>
            <w:tcMar>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进口段</w:t>
            </w:r>
          </w:p>
        </w:tc>
        <w:tc>
          <w:tcPr>
            <w:tcW w:w="6158" w:type="dxa"/>
            <w:gridSpan w:val="3"/>
            <w:tcMar>
              <w:right w:w="85" w:type="dxa"/>
            </w:tcMar>
            <w:vAlign w:val="center"/>
          </w:tcPr>
          <w:p>
            <w:pPr>
              <w:keepNext w:val="0"/>
              <w:keepLines w:val="0"/>
              <w:suppressLineNumbers w:val="0"/>
              <w:snapToGrid w:val="0"/>
              <w:spacing w:before="0" w:beforeAutospacing="0" w:after="0" w:afterAutospacing="0"/>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846" w:type="dxa"/>
            <w:vMerge w:val="continue"/>
            <w:tcMar>
              <w:right w:w="85" w:type="dxa"/>
            </w:tcMar>
            <w:vAlign w:val="center"/>
          </w:tcPr>
          <w:p>
            <w:pPr>
              <w:keepNext w:val="0"/>
              <w:keepLines w:val="0"/>
              <w:widowControl/>
              <w:suppressLineNumbers w:val="0"/>
              <w:snapToGrid w:val="0"/>
              <w:spacing w:before="0" w:beforeAutospacing="0" w:after="0" w:afterAutospacing="0"/>
              <w:ind w:left="0" w:right="0"/>
              <w:jc w:val="center"/>
              <w:rPr>
                <w:rFonts w:hint="default"/>
                <w:color w:val="auto"/>
                <w:sz w:val="24"/>
                <w:szCs w:val="20"/>
              </w:rPr>
            </w:pPr>
          </w:p>
        </w:tc>
        <w:tc>
          <w:tcPr>
            <w:tcW w:w="1559" w:type="dxa"/>
            <w:tcMar>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default"/>
                <w:color w:val="auto"/>
                <w:sz w:val="24"/>
                <w:szCs w:val="20"/>
              </w:rPr>
              <w:t>管身或洞身</w:t>
            </w:r>
          </w:p>
        </w:tc>
        <w:tc>
          <w:tcPr>
            <w:tcW w:w="6158" w:type="dxa"/>
            <w:gridSpan w:val="3"/>
            <w:tcMar>
              <w:right w:w="85" w:type="dxa"/>
            </w:tcMar>
            <w:vAlign w:val="center"/>
          </w:tcPr>
          <w:p>
            <w:pPr>
              <w:keepNext w:val="0"/>
              <w:keepLines w:val="0"/>
              <w:suppressLineNumbers w:val="0"/>
              <w:snapToGrid w:val="0"/>
              <w:spacing w:before="0" w:beforeAutospacing="0" w:after="0" w:afterAutospacing="0"/>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846" w:type="dxa"/>
            <w:vMerge w:val="continue"/>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c>
          <w:tcPr>
            <w:tcW w:w="1559" w:type="dxa"/>
            <w:tcMar>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default"/>
                <w:color w:val="auto"/>
                <w:sz w:val="24"/>
                <w:szCs w:val="20"/>
              </w:rPr>
              <w:t>出口</w:t>
            </w:r>
          </w:p>
        </w:tc>
        <w:tc>
          <w:tcPr>
            <w:tcW w:w="6158" w:type="dxa"/>
            <w:gridSpan w:val="3"/>
            <w:tcMar>
              <w:right w:w="85" w:type="dxa"/>
            </w:tcMar>
            <w:vAlign w:val="center"/>
          </w:tcPr>
          <w:p>
            <w:pPr>
              <w:keepNext w:val="0"/>
              <w:keepLines w:val="0"/>
              <w:suppressLineNumbers w:val="0"/>
              <w:snapToGrid w:val="0"/>
              <w:spacing w:before="0" w:beforeAutospacing="0" w:after="0" w:afterAutospacing="0"/>
              <w:ind w:left="0" w:right="0"/>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846" w:type="dxa"/>
            <w:vMerge w:val="restart"/>
            <w:tcMar>
              <w:right w:w="85" w:type="dxa"/>
            </w:tcMar>
            <w:vAlign w:val="center"/>
          </w:tcPr>
          <w:p>
            <w:pPr>
              <w:keepNext w:val="0"/>
              <w:keepLines w:val="0"/>
              <w:widowControl/>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金</w:t>
            </w:r>
          </w:p>
          <w:p>
            <w:pPr>
              <w:keepNext w:val="0"/>
              <w:keepLines w:val="0"/>
              <w:widowControl/>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属</w:t>
            </w:r>
          </w:p>
          <w:p>
            <w:pPr>
              <w:keepNext w:val="0"/>
              <w:keepLines w:val="0"/>
              <w:widowControl/>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结</w:t>
            </w:r>
          </w:p>
          <w:p>
            <w:pPr>
              <w:keepNext w:val="0"/>
              <w:keepLines w:val="0"/>
              <w:widowControl/>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构</w:t>
            </w:r>
          </w:p>
        </w:tc>
        <w:tc>
          <w:tcPr>
            <w:tcW w:w="1559" w:type="dxa"/>
            <w:tcMar>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default"/>
                <w:color w:val="auto"/>
                <w:sz w:val="24"/>
                <w:szCs w:val="20"/>
              </w:rPr>
              <w:t>闸门</w:t>
            </w:r>
          </w:p>
        </w:tc>
        <w:tc>
          <w:tcPr>
            <w:tcW w:w="6158" w:type="dxa"/>
            <w:gridSpan w:val="3"/>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846" w:type="dxa"/>
            <w:vMerge w:val="continue"/>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c>
          <w:tcPr>
            <w:tcW w:w="1559" w:type="dxa"/>
            <w:tcMar>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default"/>
                <w:color w:val="auto"/>
                <w:sz w:val="24"/>
                <w:szCs w:val="20"/>
              </w:rPr>
              <w:t>启闭设备</w:t>
            </w:r>
          </w:p>
        </w:tc>
        <w:tc>
          <w:tcPr>
            <w:tcW w:w="6158" w:type="dxa"/>
            <w:gridSpan w:val="3"/>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846" w:type="dxa"/>
            <w:vMerge w:val="continue"/>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c>
          <w:tcPr>
            <w:tcW w:w="1559" w:type="dxa"/>
            <w:tcMar>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电气设备</w:t>
            </w:r>
          </w:p>
        </w:tc>
        <w:tc>
          <w:tcPr>
            <w:tcW w:w="6158" w:type="dxa"/>
            <w:gridSpan w:val="3"/>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846" w:type="dxa"/>
            <w:vMerge w:val="restart"/>
            <w:tcMar>
              <w:right w:w="85" w:type="dxa"/>
            </w:tcMar>
            <w:vAlign w:val="center"/>
          </w:tcPr>
          <w:p>
            <w:pPr>
              <w:keepNext w:val="0"/>
              <w:keepLines w:val="0"/>
              <w:widowControl/>
              <w:suppressLineNumbers w:val="0"/>
              <w:snapToGrid w:val="0"/>
              <w:spacing w:before="0" w:beforeAutospacing="0" w:after="0" w:afterAutospacing="0"/>
              <w:ind w:left="0" w:right="0"/>
              <w:jc w:val="center"/>
              <w:rPr>
                <w:rFonts w:hint="default"/>
                <w:color w:val="auto"/>
                <w:sz w:val="24"/>
                <w:szCs w:val="20"/>
              </w:rPr>
            </w:pPr>
            <w:r>
              <w:rPr>
                <w:rFonts w:hint="default"/>
                <w:color w:val="auto"/>
                <w:sz w:val="24"/>
                <w:szCs w:val="20"/>
              </w:rPr>
              <w:t>库</w:t>
            </w:r>
          </w:p>
          <w:p>
            <w:pPr>
              <w:keepNext w:val="0"/>
              <w:keepLines w:val="0"/>
              <w:widowControl/>
              <w:suppressLineNumbers w:val="0"/>
              <w:snapToGrid w:val="0"/>
              <w:spacing w:before="0" w:beforeAutospacing="0" w:after="0" w:afterAutospacing="0"/>
              <w:ind w:left="0" w:right="0"/>
              <w:jc w:val="center"/>
              <w:rPr>
                <w:rFonts w:hint="default"/>
                <w:color w:val="auto"/>
                <w:sz w:val="24"/>
                <w:szCs w:val="20"/>
              </w:rPr>
            </w:pPr>
            <w:r>
              <w:rPr>
                <w:rFonts w:hint="default"/>
                <w:color w:val="auto"/>
                <w:sz w:val="24"/>
                <w:szCs w:val="20"/>
              </w:rPr>
              <w:t>区</w:t>
            </w:r>
          </w:p>
        </w:tc>
        <w:tc>
          <w:tcPr>
            <w:tcW w:w="1559" w:type="dxa"/>
            <w:tcMar>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库岸边坡</w:t>
            </w:r>
          </w:p>
        </w:tc>
        <w:tc>
          <w:tcPr>
            <w:tcW w:w="6158" w:type="dxa"/>
            <w:gridSpan w:val="3"/>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846" w:type="dxa"/>
            <w:vMerge w:val="continue"/>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c>
          <w:tcPr>
            <w:tcW w:w="1559" w:type="dxa"/>
            <w:tcMar>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近坝水面</w:t>
            </w:r>
          </w:p>
        </w:tc>
        <w:tc>
          <w:tcPr>
            <w:tcW w:w="6158" w:type="dxa"/>
            <w:gridSpan w:val="3"/>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846" w:type="dxa"/>
            <w:vMerge w:val="continue"/>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c>
          <w:tcPr>
            <w:tcW w:w="1559" w:type="dxa"/>
            <w:tcMar>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淤积情况</w:t>
            </w:r>
          </w:p>
        </w:tc>
        <w:tc>
          <w:tcPr>
            <w:tcW w:w="6158" w:type="dxa"/>
            <w:gridSpan w:val="3"/>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2405" w:type="dxa"/>
            <w:gridSpan w:val="2"/>
            <w:tcMar>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白蚁危害情况</w:t>
            </w:r>
          </w:p>
        </w:tc>
        <w:tc>
          <w:tcPr>
            <w:tcW w:w="6158" w:type="dxa"/>
            <w:gridSpan w:val="3"/>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2405" w:type="dxa"/>
            <w:gridSpan w:val="2"/>
            <w:tcMar>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下游河道及周边情况</w:t>
            </w:r>
          </w:p>
        </w:tc>
        <w:tc>
          <w:tcPr>
            <w:tcW w:w="6158" w:type="dxa"/>
            <w:gridSpan w:val="3"/>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846" w:type="dxa"/>
            <w:vMerge w:val="restart"/>
            <w:tcMar>
              <w:right w:w="85" w:type="dxa"/>
            </w:tcMar>
            <w:vAlign w:val="center"/>
          </w:tcPr>
          <w:p>
            <w:pPr>
              <w:keepNext w:val="0"/>
              <w:keepLines w:val="0"/>
              <w:widowControl/>
              <w:suppressLineNumbers w:val="0"/>
              <w:snapToGrid w:val="0"/>
              <w:spacing w:before="0" w:beforeAutospacing="0" w:after="0" w:afterAutospacing="0"/>
              <w:ind w:left="0" w:right="0"/>
              <w:jc w:val="center"/>
              <w:rPr>
                <w:rFonts w:hint="default"/>
                <w:color w:val="auto"/>
                <w:sz w:val="24"/>
                <w:szCs w:val="20"/>
              </w:rPr>
            </w:pPr>
            <w:r>
              <w:rPr>
                <w:rFonts w:hint="default"/>
                <w:color w:val="auto"/>
                <w:sz w:val="24"/>
                <w:szCs w:val="20"/>
              </w:rPr>
              <w:t>管</w:t>
            </w:r>
          </w:p>
          <w:p>
            <w:pPr>
              <w:keepNext w:val="0"/>
              <w:keepLines w:val="0"/>
              <w:widowControl/>
              <w:suppressLineNumbers w:val="0"/>
              <w:snapToGrid w:val="0"/>
              <w:spacing w:before="0" w:beforeAutospacing="0" w:after="0" w:afterAutospacing="0"/>
              <w:ind w:left="0" w:right="0"/>
              <w:jc w:val="center"/>
              <w:rPr>
                <w:rFonts w:hint="default"/>
                <w:color w:val="auto"/>
                <w:sz w:val="24"/>
                <w:szCs w:val="20"/>
              </w:rPr>
            </w:pPr>
            <w:r>
              <w:rPr>
                <w:rFonts w:hint="default"/>
                <w:color w:val="auto"/>
                <w:sz w:val="24"/>
                <w:szCs w:val="20"/>
              </w:rPr>
              <w:t>理</w:t>
            </w:r>
          </w:p>
          <w:p>
            <w:pPr>
              <w:keepNext w:val="0"/>
              <w:keepLines w:val="0"/>
              <w:widowControl/>
              <w:suppressLineNumbers w:val="0"/>
              <w:snapToGrid w:val="0"/>
              <w:spacing w:before="0" w:beforeAutospacing="0" w:after="0" w:afterAutospacing="0"/>
              <w:ind w:left="0" w:right="0"/>
              <w:jc w:val="center"/>
              <w:rPr>
                <w:rFonts w:hint="default"/>
                <w:color w:val="auto"/>
                <w:sz w:val="24"/>
                <w:szCs w:val="20"/>
              </w:rPr>
            </w:pPr>
            <w:r>
              <w:rPr>
                <w:rFonts w:hint="default"/>
                <w:color w:val="auto"/>
                <w:sz w:val="24"/>
                <w:szCs w:val="20"/>
              </w:rPr>
              <w:t>设</w:t>
            </w:r>
          </w:p>
          <w:p>
            <w:pPr>
              <w:keepNext w:val="0"/>
              <w:keepLines w:val="0"/>
              <w:widowControl/>
              <w:suppressLineNumbers w:val="0"/>
              <w:snapToGrid w:val="0"/>
              <w:spacing w:before="0" w:beforeAutospacing="0" w:after="0" w:afterAutospacing="0"/>
              <w:ind w:left="0" w:right="0"/>
              <w:jc w:val="center"/>
              <w:rPr>
                <w:rFonts w:hint="default"/>
                <w:color w:val="auto"/>
                <w:sz w:val="24"/>
                <w:szCs w:val="20"/>
              </w:rPr>
            </w:pPr>
            <w:r>
              <w:rPr>
                <w:rFonts w:hint="default"/>
                <w:color w:val="auto"/>
                <w:sz w:val="24"/>
                <w:szCs w:val="20"/>
              </w:rPr>
              <w:t>施</w:t>
            </w:r>
          </w:p>
        </w:tc>
        <w:tc>
          <w:tcPr>
            <w:tcW w:w="1559" w:type="dxa"/>
            <w:tcMar>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水情监测</w:t>
            </w:r>
          </w:p>
        </w:tc>
        <w:tc>
          <w:tcPr>
            <w:tcW w:w="6158" w:type="dxa"/>
            <w:gridSpan w:val="3"/>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846" w:type="dxa"/>
            <w:vMerge w:val="continue"/>
            <w:tcMar>
              <w:right w:w="85" w:type="dxa"/>
            </w:tcMar>
            <w:vAlign w:val="center"/>
          </w:tcPr>
          <w:p>
            <w:pPr>
              <w:keepNext w:val="0"/>
              <w:keepLines w:val="0"/>
              <w:widowControl/>
              <w:suppressLineNumbers w:val="0"/>
              <w:snapToGrid w:val="0"/>
              <w:spacing w:before="0" w:beforeAutospacing="0" w:after="0" w:afterAutospacing="0"/>
              <w:ind w:left="0" w:right="0"/>
              <w:jc w:val="center"/>
              <w:rPr>
                <w:rFonts w:hint="default"/>
                <w:color w:val="auto"/>
                <w:sz w:val="24"/>
                <w:szCs w:val="20"/>
              </w:rPr>
            </w:pPr>
          </w:p>
        </w:tc>
        <w:tc>
          <w:tcPr>
            <w:tcW w:w="1559" w:type="dxa"/>
            <w:tcMar>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安全监测</w:t>
            </w:r>
          </w:p>
        </w:tc>
        <w:tc>
          <w:tcPr>
            <w:tcW w:w="6158" w:type="dxa"/>
            <w:gridSpan w:val="3"/>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846" w:type="dxa"/>
            <w:vMerge w:val="continue"/>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c>
          <w:tcPr>
            <w:tcW w:w="1559" w:type="dxa"/>
            <w:tcMar>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防汛</w:t>
            </w:r>
            <w:r>
              <w:rPr>
                <w:rFonts w:hint="default"/>
                <w:color w:val="auto"/>
                <w:sz w:val="24"/>
                <w:szCs w:val="20"/>
              </w:rPr>
              <w:t>交通</w:t>
            </w:r>
          </w:p>
        </w:tc>
        <w:tc>
          <w:tcPr>
            <w:tcW w:w="6158" w:type="dxa"/>
            <w:gridSpan w:val="3"/>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846" w:type="dxa"/>
            <w:vMerge w:val="continue"/>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c>
          <w:tcPr>
            <w:tcW w:w="1559" w:type="dxa"/>
            <w:tcMar>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通信条件</w:t>
            </w:r>
          </w:p>
        </w:tc>
        <w:tc>
          <w:tcPr>
            <w:tcW w:w="6158" w:type="dxa"/>
            <w:gridSpan w:val="3"/>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846" w:type="dxa"/>
            <w:vMerge w:val="continue"/>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c>
          <w:tcPr>
            <w:tcW w:w="1559" w:type="dxa"/>
            <w:tcMar>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供</w:t>
            </w:r>
            <w:r>
              <w:rPr>
                <w:rFonts w:hint="default"/>
                <w:color w:val="auto"/>
                <w:sz w:val="24"/>
                <w:szCs w:val="20"/>
              </w:rPr>
              <w:t>电情况</w:t>
            </w:r>
          </w:p>
        </w:tc>
        <w:tc>
          <w:tcPr>
            <w:tcW w:w="6158" w:type="dxa"/>
            <w:gridSpan w:val="3"/>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atLeast"/>
        </w:trPr>
        <w:tc>
          <w:tcPr>
            <w:tcW w:w="846" w:type="dxa"/>
            <w:vMerge w:val="continue"/>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c>
          <w:tcPr>
            <w:tcW w:w="1559" w:type="dxa"/>
            <w:tcMar>
              <w:right w:w="85" w:type="dxa"/>
            </w:tcMar>
            <w:vAlign w:val="center"/>
          </w:tcPr>
          <w:p>
            <w:pPr>
              <w:keepNext w:val="0"/>
              <w:keepLines w:val="0"/>
              <w:suppressLineNumbers w:val="0"/>
              <w:snapToGrid w:val="0"/>
              <w:spacing w:before="0" w:beforeAutospacing="0" w:after="0" w:afterAutospacing="0"/>
              <w:ind w:left="0" w:right="0"/>
              <w:jc w:val="center"/>
              <w:rPr>
                <w:rFonts w:hint="default"/>
                <w:color w:val="auto"/>
                <w:sz w:val="24"/>
                <w:szCs w:val="20"/>
              </w:rPr>
            </w:pPr>
            <w:r>
              <w:rPr>
                <w:rFonts w:hint="eastAsia"/>
                <w:color w:val="auto"/>
                <w:sz w:val="24"/>
                <w:szCs w:val="20"/>
              </w:rPr>
              <w:t>管理用房</w:t>
            </w:r>
          </w:p>
        </w:tc>
        <w:tc>
          <w:tcPr>
            <w:tcW w:w="6158" w:type="dxa"/>
            <w:gridSpan w:val="3"/>
            <w:tcMar>
              <w:right w:w="85" w:type="dxa"/>
            </w:tcMar>
            <w:vAlign w:val="center"/>
          </w:tcPr>
          <w:p>
            <w:pPr>
              <w:keepNext w:val="0"/>
              <w:keepLines w:val="0"/>
              <w:widowControl/>
              <w:suppressLineNumbers w:val="0"/>
              <w:snapToGrid w:val="0"/>
              <w:spacing w:before="0" w:beforeAutospacing="0" w:after="0" w:afterAutospacing="0"/>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1" w:hRule="atLeast"/>
        </w:trPr>
        <w:tc>
          <w:tcPr>
            <w:tcW w:w="2405" w:type="dxa"/>
            <w:gridSpan w:val="2"/>
            <w:tcMar>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default"/>
                <w:b/>
                <w:color w:val="auto"/>
                <w:sz w:val="24"/>
                <w:szCs w:val="20"/>
              </w:rPr>
              <w:t>检查部位</w:t>
            </w:r>
          </w:p>
        </w:tc>
        <w:tc>
          <w:tcPr>
            <w:tcW w:w="6158" w:type="dxa"/>
            <w:gridSpan w:val="3"/>
            <w:tcMar>
              <w:right w:w="85" w:type="dxa"/>
            </w:tcMar>
            <w:vAlign w:val="center"/>
          </w:tcPr>
          <w:p>
            <w:pPr>
              <w:keepNext w:val="0"/>
              <w:keepLines w:val="0"/>
              <w:widowControl/>
              <w:suppressLineNumbers w:val="0"/>
              <w:spacing w:before="0" w:beforeAutospacing="0" w:after="0" w:afterAutospacing="0" w:line="360" w:lineRule="auto"/>
              <w:ind w:left="0" w:right="0"/>
              <w:jc w:val="center"/>
              <w:rPr>
                <w:rFonts w:hint="default"/>
                <w:color w:val="auto"/>
                <w:sz w:val="24"/>
                <w:szCs w:val="20"/>
              </w:rPr>
            </w:pPr>
            <w:r>
              <w:rPr>
                <w:rFonts w:hint="default"/>
                <w:b/>
                <w:color w:val="auto"/>
                <w:sz w:val="24"/>
                <w:szCs w:val="20"/>
              </w:rPr>
              <w:t>检查情况</w:t>
            </w:r>
            <w:r>
              <w:rPr>
                <w:rFonts w:hint="eastAsia"/>
                <w:b/>
                <w:color w:val="auto"/>
                <w:sz w:val="24"/>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05" w:hRule="atLeast"/>
        </w:trPr>
        <w:tc>
          <w:tcPr>
            <w:tcW w:w="2405" w:type="dxa"/>
            <w:gridSpan w:val="2"/>
            <w:tcMar>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eastAsia"/>
                <w:color w:val="auto"/>
                <w:sz w:val="24"/>
                <w:szCs w:val="20"/>
              </w:rPr>
              <w:t>管理制度</w:t>
            </w:r>
          </w:p>
        </w:tc>
        <w:tc>
          <w:tcPr>
            <w:tcW w:w="6158" w:type="dxa"/>
            <w:gridSpan w:val="3"/>
            <w:tcMar>
              <w:right w:w="85" w:type="dxa"/>
            </w:tcMar>
            <w:vAlign w:val="center"/>
          </w:tcPr>
          <w:p>
            <w:pPr>
              <w:keepNext w:val="0"/>
              <w:keepLines w:val="0"/>
              <w:widowControl/>
              <w:suppressLineNumbers w:val="0"/>
              <w:spacing w:before="0" w:beforeAutospacing="0" w:after="0" w:afterAutospacing="0" w:line="360" w:lineRule="auto"/>
              <w:ind w:left="0" w:right="0"/>
              <w:jc w:val="left"/>
              <w:rPr>
                <w:rFonts w:hint="default"/>
                <w:color w:val="auto"/>
                <w:sz w:val="24"/>
                <w:szCs w:val="20"/>
              </w:rPr>
            </w:pPr>
            <w:r>
              <w:rPr>
                <w:rFonts w:hint="eastAsia"/>
                <w:color w:val="auto"/>
                <w:sz w:val="24"/>
                <w:szCs w:val="20"/>
              </w:rPr>
              <w:t>[包括水库管理与保护范围划界、三个责任人落实、管理人员配置、经费来源，维修养护，调度运用方案、安全管理（防汛）应急预案等编制审批情况]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7" w:hRule="atLeast"/>
        </w:trPr>
        <w:tc>
          <w:tcPr>
            <w:tcW w:w="2405" w:type="dxa"/>
            <w:gridSpan w:val="2"/>
            <w:tcMar>
              <w:right w:w="85" w:type="dxa"/>
            </w:tcMar>
            <w:vAlign w:val="center"/>
          </w:tcPr>
          <w:p>
            <w:pPr>
              <w:keepNext w:val="0"/>
              <w:keepLines w:val="0"/>
              <w:suppressLineNumbers w:val="0"/>
              <w:tabs>
                <w:tab w:val="left" w:pos="738"/>
              </w:tabs>
              <w:spacing w:before="0" w:beforeAutospacing="0" w:after="0" w:afterAutospacing="0" w:line="360" w:lineRule="auto"/>
              <w:ind w:left="0" w:right="0"/>
              <w:jc w:val="center"/>
              <w:rPr>
                <w:rFonts w:hint="default"/>
                <w:color w:val="auto"/>
                <w:sz w:val="24"/>
                <w:szCs w:val="20"/>
              </w:rPr>
            </w:pPr>
            <w:r>
              <w:rPr>
                <w:rFonts w:hint="eastAsia"/>
                <w:color w:val="auto"/>
                <w:sz w:val="24"/>
                <w:szCs w:val="20"/>
              </w:rPr>
              <w:t>最近一次</w:t>
            </w:r>
          </w:p>
          <w:p>
            <w:pPr>
              <w:keepNext w:val="0"/>
              <w:keepLines w:val="0"/>
              <w:suppressLineNumbers w:val="0"/>
              <w:tabs>
                <w:tab w:val="left" w:pos="738"/>
              </w:tabs>
              <w:spacing w:before="0" w:beforeAutospacing="0" w:after="0" w:afterAutospacing="0" w:line="360" w:lineRule="auto"/>
              <w:ind w:left="0" w:right="0"/>
              <w:jc w:val="center"/>
              <w:rPr>
                <w:rFonts w:hint="default"/>
                <w:color w:val="auto"/>
                <w:sz w:val="24"/>
                <w:szCs w:val="20"/>
              </w:rPr>
            </w:pPr>
            <w:r>
              <w:rPr>
                <w:rFonts w:hint="eastAsia"/>
                <w:color w:val="auto"/>
                <w:sz w:val="24"/>
                <w:szCs w:val="20"/>
              </w:rPr>
              <w:t>安全鉴定情况</w:t>
            </w:r>
          </w:p>
        </w:tc>
        <w:tc>
          <w:tcPr>
            <w:tcW w:w="6158" w:type="dxa"/>
            <w:gridSpan w:val="3"/>
            <w:tcMar>
              <w:right w:w="85" w:type="dxa"/>
            </w:tcMar>
            <w:vAlign w:val="center"/>
          </w:tcPr>
          <w:p>
            <w:pPr>
              <w:keepNext w:val="0"/>
              <w:keepLines w:val="0"/>
              <w:suppressLineNumbers w:val="0"/>
              <w:spacing w:before="0" w:beforeAutospacing="0" w:after="0" w:afterAutospacing="0" w:line="360" w:lineRule="auto"/>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42" w:hRule="atLeast"/>
        </w:trPr>
        <w:tc>
          <w:tcPr>
            <w:tcW w:w="2405" w:type="dxa"/>
            <w:gridSpan w:val="2"/>
            <w:tcMar>
              <w:top w:w="28" w:type="dxa"/>
              <w:bottom w:w="28" w:type="dxa"/>
              <w:right w:w="85" w:type="dxa"/>
            </w:tcMar>
            <w:vAlign w:val="center"/>
          </w:tcPr>
          <w:p>
            <w:pPr>
              <w:keepNext w:val="0"/>
              <w:keepLines w:val="0"/>
              <w:suppressLineNumbers w:val="0"/>
              <w:tabs>
                <w:tab w:val="left" w:pos="738"/>
              </w:tabs>
              <w:spacing w:before="0" w:beforeAutospacing="0" w:after="0" w:afterAutospacing="0" w:line="360" w:lineRule="auto"/>
              <w:ind w:left="0" w:right="0"/>
              <w:jc w:val="center"/>
              <w:rPr>
                <w:rFonts w:hint="default"/>
                <w:color w:val="auto"/>
                <w:sz w:val="24"/>
                <w:szCs w:val="20"/>
              </w:rPr>
            </w:pPr>
            <w:r>
              <w:rPr>
                <w:rFonts w:hint="eastAsia"/>
                <w:color w:val="auto"/>
                <w:sz w:val="24"/>
                <w:szCs w:val="20"/>
              </w:rPr>
              <w:t>除险加固和重大安全隐患处理情况</w:t>
            </w:r>
          </w:p>
        </w:tc>
        <w:tc>
          <w:tcPr>
            <w:tcW w:w="6158" w:type="dxa"/>
            <w:gridSpan w:val="3"/>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47" w:hRule="atLeast"/>
        </w:trPr>
        <w:tc>
          <w:tcPr>
            <w:tcW w:w="2405" w:type="dxa"/>
            <w:gridSpan w:val="2"/>
            <w:tcMar>
              <w:top w:w="28" w:type="dxa"/>
              <w:bottom w:w="28" w:type="dxa"/>
              <w:right w:w="85" w:type="dxa"/>
            </w:tcMar>
            <w:vAlign w:val="center"/>
          </w:tcPr>
          <w:p>
            <w:pPr>
              <w:keepNext w:val="0"/>
              <w:keepLines w:val="0"/>
              <w:suppressLineNumbers w:val="0"/>
              <w:tabs>
                <w:tab w:val="left" w:pos="738"/>
              </w:tabs>
              <w:spacing w:before="0" w:beforeAutospacing="0" w:after="0" w:afterAutospacing="0" w:line="360" w:lineRule="auto"/>
              <w:ind w:left="0" w:right="0"/>
              <w:jc w:val="center"/>
              <w:rPr>
                <w:rFonts w:hint="default"/>
                <w:color w:val="auto"/>
                <w:sz w:val="24"/>
                <w:szCs w:val="20"/>
              </w:rPr>
            </w:pPr>
            <w:r>
              <w:rPr>
                <w:rFonts w:hint="eastAsia"/>
                <w:color w:val="auto"/>
                <w:sz w:val="24"/>
                <w:szCs w:val="20"/>
              </w:rPr>
              <w:t>其他情况</w:t>
            </w:r>
          </w:p>
        </w:tc>
        <w:tc>
          <w:tcPr>
            <w:tcW w:w="6158" w:type="dxa"/>
            <w:gridSpan w:val="3"/>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59" w:hRule="atLeast"/>
        </w:trPr>
        <w:tc>
          <w:tcPr>
            <w:tcW w:w="2405" w:type="dxa"/>
            <w:gridSpan w:val="2"/>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eastAsia"/>
                <w:color w:val="auto"/>
                <w:sz w:val="24"/>
                <w:szCs w:val="20"/>
              </w:rPr>
              <w:t>检查结论和</w:t>
            </w:r>
          </w:p>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default"/>
                <w:color w:val="auto"/>
                <w:sz w:val="24"/>
                <w:szCs w:val="20"/>
              </w:rPr>
              <w:t>存在主要问题</w:t>
            </w:r>
          </w:p>
        </w:tc>
        <w:tc>
          <w:tcPr>
            <w:tcW w:w="6158" w:type="dxa"/>
            <w:gridSpan w:val="3"/>
            <w:tcMar>
              <w:top w:w="28" w:type="dxa"/>
              <w:bottom w:w="28" w:type="dxa"/>
              <w:right w:w="85" w:type="dxa"/>
            </w:tcMar>
            <w:vAlign w:val="center"/>
          </w:tcPr>
          <w:p>
            <w:pPr>
              <w:keepNext w:val="0"/>
              <w:keepLines w:val="0"/>
              <w:widowControl/>
              <w:suppressLineNumbers w:val="0"/>
              <w:spacing w:before="0" w:beforeAutospacing="0" w:after="0" w:afterAutospacing="0" w:line="360" w:lineRule="auto"/>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3" w:hRule="atLeast"/>
        </w:trPr>
        <w:tc>
          <w:tcPr>
            <w:tcW w:w="2405" w:type="dxa"/>
            <w:gridSpan w:val="2"/>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eastAsia"/>
                <w:color w:val="auto"/>
                <w:sz w:val="24"/>
                <w:szCs w:val="20"/>
              </w:rPr>
              <w:t>大坝安全类别判别</w:t>
            </w:r>
          </w:p>
        </w:tc>
        <w:tc>
          <w:tcPr>
            <w:tcW w:w="6158" w:type="dxa"/>
            <w:gridSpan w:val="3"/>
            <w:tcMar>
              <w:top w:w="28" w:type="dxa"/>
              <w:bottom w:w="28" w:type="dxa"/>
              <w:right w:w="85" w:type="dxa"/>
            </w:tcMar>
            <w:vAlign w:val="center"/>
          </w:tcPr>
          <w:p>
            <w:pPr>
              <w:keepNext w:val="0"/>
              <w:keepLines w:val="0"/>
              <w:widowControl/>
              <w:suppressLineNumbers w:val="0"/>
              <w:spacing w:before="0" w:beforeAutospacing="0" w:after="0" w:afterAutospacing="0" w:line="360" w:lineRule="auto"/>
              <w:ind w:left="0" w:right="0"/>
              <w:jc w:val="left"/>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74" w:hRule="atLeast"/>
        </w:trPr>
        <w:tc>
          <w:tcPr>
            <w:tcW w:w="2405" w:type="dxa"/>
            <w:gridSpan w:val="2"/>
            <w:tcMar>
              <w:top w:w="28" w:type="dxa"/>
              <w:bottom w:w="28" w:type="dxa"/>
              <w:right w:w="85" w:type="dxa"/>
            </w:tcMar>
            <w:vAlign w:val="center"/>
          </w:tcPr>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eastAsia"/>
                <w:color w:val="auto"/>
                <w:sz w:val="24"/>
                <w:szCs w:val="20"/>
              </w:rPr>
              <w:t>开展</w:t>
            </w:r>
            <w:r>
              <w:rPr>
                <w:rFonts w:hint="default"/>
                <w:color w:val="auto"/>
                <w:sz w:val="24"/>
                <w:szCs w:val="20"/>
              </w:rPr>
              <w:t>专题评价</w:t>
            </w:r>
            <w:r>
              <w:rPr>
                <w:rFonts w:hint="eastAsia"/>
                <w:color w:val="auto"/>
                <w:sz w:val="24"/>
                <w:szCs w:val="20"/>
              </w:rPr>
              <w:t>意见</w:t>
            </w:r>
          </w:p>
          <w:p>
            <w:pPr>
              <w:keepNext w:val="0"/>
              <w:keepLines w:val="0"/>
              <w:suppressLineNumbers w:val="0"/>
              <w:spacing w:before="0" w:beforeAutospacing="0" w:after="0" w:afterAutospacing="0" w:line="360" w:lineRule="auto"/>
              <w:ind w:left="0" w:right="0"/>
              <w:jc w:val="center"/>
              <w:rPr>
                <w:rFonts w:hint="default"/>
                <w:color w:val="auto"/>
                <w:sz w:val="24"/>
                <w:szCs w:val="20"/>
              </w:rPr>
            </w:pPr>
            <w:r>
              <w:rPr>
                <w:rFonts w:hint="eastAsia"/>
                <w:color w:val="auto"/>
                <w:sz w:val="24"/>
                <w:szCs w:val="20"/>
              </w:rPr>
              <w:t>与相关建议</w:t>
            </w:r>
          </w:p>
        </w:tc>
        <w:tc>
          <w:tcPr>
            <w:tcW w:w="6158" w:type="dxa"/>
            <w:gridSpan w:val="3"/>
            <w:tcMar>
              <w:top w:w="28" w:type="dxa"/>
              <w:bottom w:w="28" w:type="dxa"/>
              <w:right w:w="85" w:type="dxa"/>
            </w:tcMar>
            <w:vAlign w:val="center"/>
          </w:tcPr>
          <w:p>
            <w:pPr>
              <w:keepNext w:val="0"/>
              <w:keepLines w:val="0"/>
              <w:widowControl/>
              <w:suppressLineNumbers w:val="0"/>
              <w:spacing w:before="0" w:beforeAutospacing="0" w:after="0" w:afterAutospacing="0" w:line="360" w:lineRule="auto"/>
              <w:ind w:left="0" w:right="0"/>
              <w:jc w:val="left"/>
              <w:rPr>
                <w:rFonts w:hint="default"/>
                <w:color w:val="auto"/>
                <w:sz w:val="24"/>
                <w:szCs w:val="20"/>
              </w:rPr>
            </w:pPr>
          </w:p>
        </w:tc>
      </w:tr>
    </w:tbl>
    <w:p>
      <w:pPr>
        <w:tabs>
          <w:tab w:val="left" w:pos="1980"/>
        </w:tabs>
        <w:spacing w:line="360" w:lineRule="auto"/>
        <w:jc w:val="center"/>
        <w:rPr>
          <w:color w:val="auto"/>
          <w:sz w:val="36"/>
          <w:u w:val="single"/>
        </w:rPr>
        <w:sectPr>
          <w:pgSz w:w="11907" w:h="16840"/>
          <w:pgMar w:top="1701" w:right="1191" w:bottom="1191" w:left="1588" w:header="851" w:footer="992" w:gutter="0"/>
          <w:cols w:space="720" w:num="1"/>
          <w:docGrid w:type="lines" w:linePitch="312" w:charSpace="0"/>
        </w:sectPr>
      </w:pPr>
    </w:p>
    <w:p>
      <w:pPr>
        <w:tabs>
          <w:tab w:val="left" w:pos="1980"/>
        </w:tabs>
        <w:spacing w:line="360" w:lineRule="auto"/>
        <w:rPr>
          <w:color w:val="auto"/>
          <w:sz w:val="36"/>
          <w:u w:val="single"/>
        </w:rPr>
      </w:pPr>
    </w:p>
    <w:p>
      <w:pPr>
        <w:tabs>
          <w:tab w:val="left" w:pos="1980"/>
        </w:tabs>
        <w:spacing w:line="360" w:lineRule="auto"/>
        <w:jc w:val="center"/>
        <w:rPr>
          <w:color w:val="auto"/>
          <w:sz w:val="36"/>
        </w:rPr>
      </w:pPr>
      <w:r>
        <w:rPr>
          <w:color w:val="auto"/>
          <w:sz w:val="36"/>
          <w:u w:val="single"/>
        </w:rPr>
        <w:t xml:space="preserve">        </w:t>
      </w:r>
      <w:r>
        <w:rPr>
          <w:rFonts w:hint="eastAsia"/>
          <w:color w:val="auto"/>
          <w:sz w:val="36"/>
        </w:rPr>
        <w:t>水库大坝现场安全检查专家成员表</w:t>
      </w:r>
    </w:p>
    <w:tbl>
      <w:tblPr>
        <w:tblStyle w:val="12"/>
        <w:tblW w:w="13938"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2"/>
        <w:gridCol w:w="1781"/>
        <w:gridCol w:w="4310"/>
        <w:gridCol w:w="1581"/>
        <w:gridCol w:w="1723"/>
        <w:gridCol w:w="2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b/>
                <w:bCs/>
                <w:color w:val="auto"/>
                <w:sz w:val="24"/>
                <w:szCs w:val="20"/>
              </w:rPr>
            </w:pPr>
            <w:r>
              <w:rPr>
                <w:rFonts w:hint="eastAsia"/>
                <w:b/>
                <w:bCs/>
                <w:color w:val="auto"/>
                <w:sz w:val="24"/>
                <w:szCs w:val="20"/>
              </w:rPr>
              <w:t>姓名</w:t>
            </w:r>
          </w:p>
        </w:tc>
        <w:tc>
          <w:tcPr>
            <w:tcW w:w="17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b/>
                <w:bCs/>
                <w:color w:val="auto"/>
                <w:sz w:val="24"/>
                <w:szCs w:val="20"/>
              </w:rPr>
            </w:pPr>
            <w:r>
              <w:rPr>
                <w:rFonts w:hint="eastAsia"/>
                <w:b/>
                <w:bCs/>
                <w:color w:val="auto"/>
                <w:sz w:val="24"/>
                <w:szCs w:val="20"/>
              </w:rPr>
              <w:t>专家职务</w:t>
            </w:r>
          </w:p>
        </w:tc>
        <w:tc>
          <w:tcPr>
            <w:tcW w:w="4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b/>
                <w:bCs/>
                <w:color w:val="auto"/>
                <w:sz w:val="24"/>
                <w:szCs w:val="20"/>
              </w:rPr>
            </w:pPr>
            <w:r>
              <w:rPr>
                <w:rFonts w:hint="eastAsia"/>
                <w:b/>
                <w:bCs/>
                <w:color w:val="auto"/>
                <w:sz w:val="24"/>
                <w:szCs w:val="20"/>
              </w:rPr>
              <w:t>工作单位</w:t>
            </w:r>
          </w:p>
        </w:tc>
        <w:tc>
          <w:tcPr>
            <w:tcW w:w="15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b/>
                <w:bCs/>
                <w:color w:val="auto"/>
                <w:sz w:val="24"/>
                <w:szCs w:val="20"/>
              </w:rPr>
            </w:pPr>
            <w:r>
              <w:rPr>
                <w:rFonts w:hint="eastAsia"/>
                <w:b/>
                <w:bCs/>
                <w:color w:val="auto"/>
                <w:sz w:val="24"/>
                <w:szCs w:val="20"/>
              </w:rPr>
              <w:t>职称</w:t>
            </w:r>
          </w:p>
        </w:tc>
        <w:tc>
          <w:tcPr>
            <w:tcW w:w="1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b/>
                <w:bCs/>
                <w:color w:val="auto"/>
                <w:sz w:val="24"/>
                <w:szCs w:val="20"/>
              </w:rPr>
            </w:pPr>
            <w:r>
              <w:rPr>
                <w:rFonts w:hint="eastAsia"/>
                <w:b/>
                <w:bCs/>
                <w:color w:val="auto"/>
                <w:sz w:val="24"/>
                <w:szCs w:val="20"/>
              </w:rPr>
              <w:t>从事专业</w:t>
            </w:r>
          </w:p>
        </w:tc>
        <w:tc>
          <w:tcPr>
            <w:tcW w:w="28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b/>
                <w:bCs/>
                <w:color w:val="auto"/>
                <w:sz w:val="24"/>
                <w:szCs w:val="20"/>
              </w:rPr>
            </w:pPr>
            <w:r>
              <w:rPr>
                <w:rFonts w:hint="eastAsia"/>
                <w:b/>
                <w:bCs/>
                <w:color w:val="auto"/>
                <w:sz w:val="24"/>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17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r>
              <w:rPr>
                <w:rFonts w:hint="eastAsia" w:ascii="宋体" w:hAnsi="宋体"/>
                <w:color w:val="auto"/>
                <w:sz w:val="24"/>
                <w:szCs w:val="20"/>
              </w:rPr>
              <w:t>组长</w:t>
            </w:r>
          </w:p>
        </w:tc>
        <w:tc>
          <w:tcPr>
            <w:tcW w:w="4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1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28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560" w:lineRule="atLeast"/>
              <w:ind w:left="0" w:right="0"/>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17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r>
              <w:rPr>
                <w:rFonts w:hint="eastAsia" w:ascii="宋体" w:hAnsi="宋体"/>
                <w:color w:val="auto"/>
                <w:sz w:val="24"/>
                <w:szCs w:val="20"/>
              </w:rPr>
              <w:t>组员</w:t>
            </w:r>
          </w:p>
        </w:tc>
        <w:tc>
          <w:tcPr>
            <w:tcW w:w="4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1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28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560" w:lineRule="atLeast"/>
              <w:ind w:left="0" w:right="0"/>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17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r>
              <w:rPr>
                <w:rFonts w:hint="eastAsia" w:ascii="宋体" w:hAnsi="宋体"/>
                <w:color w:val="auto"/>
                <w:sz w:val="24"/>
                <w:szCs w:val="20"/>
              </w:rPr>
              <w:t>组员</w:t>
            </w:r>
          </w:p>
        </w:tc>
        <w:tc>
          <w:tcPr>
            <w:tcW w:w="4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1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28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560" w:lineRule="atLeast"/>
              <w:ind w:left="0" w:right="0"/>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17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r>
              <w:rPr>
                <w:rFonts w:hint="eastAsia" w:ascii="宋体" w:hAnsi="宋体"/>
                <w:color w:val="auto"/>
                <w:sz w:val="24"/>
                <w:szCs w:val="20"/>
              </w:rPr>
              <w:t>组员</w:t>
            </w:r>
          </w:p>
        </w:tc>
        <w:tc>
          <w:tcPr>
            <w:tcW w:w="4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1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28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560" w:lineRule="atLeast"/>
              <w:ind w:left="0" w:right="0"/>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17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r>
              <w:rPr>
                <w:rFonts w:hint="eastAsia" w:ascii="宋体" w:hAnsi="宋体"/>
                <w:color w:val="auto"/>
                <w:sz w:val="24"/>
                <w:szCs w:val="20"/>
              </w:rPr>
              <w:t>组员</w:t>
            </w:r>
          </w:p>
        </w:tc>
        <w:tc>
          <w:tcPr>
            <w:tcW w:w="4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1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28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560" w:lineRule="atLeast"/>
              <w:ind w:left="0" w:right="0"/>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17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4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1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28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560" w:lineRule="atLeast"/>
              <w:ind w:left="0" w:right="0"/>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17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43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15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17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szCs w:val="20"/>
              </w:rPr>
            </w:pPr>
          </w:p>
        </w:tc>
        <w:tc>
          <w:tcPr>
            <w:tcW w:w="28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560" w:lineRule="atLeast"/>
              <w:ind w:left="0" w:right="0"/>
              <w:rPr>
                <w:rFonts w:hint="default"/>
                <w:color w:val="auto"/>
                <w:sz w:val="24"/>
                <w:szCs w:val="20"/>
              </w:rPr>
            </w:pPr>
          </w:p>
        </w:tc>
      </w:tr>
    </w:tbl>
    <w:p>
      <w:pPr>
        <w:tabs>
          <w:tab w:val="left" w:pos="2100"/>
        </w:tabs>
        <w:spacing w:line="360" w:lineRule="auto"/>
        <w:ind w:left="-340"/>
        <w:rPr>
          <w:color w:val="auto"/>
          <w:sz w:val="32"/>
          <w:u w:val="single"/>
        </w:rPr>
      </w:pPr>
    </w:p>
    <w:p>
      <w:pPr>
        <w:tabs>
          <w:tab w:val="left" w:pos="2100"/>
        </w:tabs>
        <w:spacing w:line="360" w:lineRule="auto"/>
        <w:rPr>
          <w:color w:val="auto"/>
          <w:sz w:val="32"/>
          <w:u w:val="single"/>
        </w:rPr>
        <w:sectPr>
          <w:pgSz w:w="16840" w:h="11907" w:orient="landscape"/>
          <w:pgMar w:top="1588" w:right="1701" w:bottom="1191" w:left="1191" w:header="851" w:footer="992" w:gutter="0"/>
          <w:cols w:space="720" w:num="1"/>
          <w:docGrid w:linePitch="312" w:charSpace="0"/>
        </w:sectPr>
      </w:pPr>
    </w:p>
    <w:p>
      <w:pPr>
        <w:pStyle w:val="2"/>
        <w:tabs>
          <w:tab w:val="left" w:pos="432"/>
        </w:tabs>
        <w:adjustRightInd w:val="0"/>
        <w:snapToGrid w:val="0"/>
        <w:spacing w:before="120" w:beforeLines="50" w:after="120" w:afterLines="50"/>
        <w:jc w:val="left"/>
        <w:rPr>
          <w:rFonts w:ascii="黑体" w:hAnsi="黑体" w:eastAsia="黑体"/>
          <w:b w:val="0"/>
          <w:color w:val="auto"/>
          <w:sz w:val="44"/>
          <w:szCs w:val="44"/>
        </w:rPr>
      </w:pPr>
      <w:bookmarkStart w:id="8" w:name="_Toc6950"/>
      <w:r>
        <w:rPr>
          <w:rFonts w:hint="eastAsia" w:ascii="黑体" w:hAnsi="黑体" w:eastAsia="黑体"/>
          <w:b w:val="0"/>
          <w:color w:val="auto"/>
          <w:sz w:val="44"/>
          <w:szCs w:val="44"/>
        </w:rPr>
        <w:t>附件四</w:t>
      </w:r>
      <w:bookmarkEnd w:id="8"/>
    </w:p>
    <w:p>
      <w:pPr>
        <w:tabs>
          <w:tab w:val="left" w:pos="1940"/>
        </w:tabs>
        <w:spacing w:after="240" w:afterLines="100" w:line="360" w:lineRule="auto"/>
        <w:ind w:left="-340"/>
        <w:jc w:val="center"/>
        <w:rPr>
          <w:rFonts w:ascii="黑体" w:hAnsi="黑体" w:eastAsia="黑体"/>
          <w:color w:val="auto"/>
          <w:sz w:val="44"/>
          <w:szCs w:val="52"/>
        </w:rPr>
      </w:pPr>
      <w:r>
        <w:rPr>
          <w:rFonts w:ascii="黑体" w:hAnsi="黑体" w:eastAsia="黑体"/>
          <w:color w:val="auto"/>
          <w:sz w:val="52"/>
          <w:szCs w:val="72"/>
        </w:rPr>
        <w:t>小型水</w:t>
      </w:r>
      <w:r>
        <w:rPr>
          <w:rFonts w:hint="eastAsia" w:ascii="黑体" w:hAnsi="黑体" w:eastAsia="黑体"/>
          <w:color w:val="auto"/>
          <w:sz w:val="52"/>
          <w:szCs w:val="72"/>
        </w:rPr>
        <w:t>库大坝安全鉴定报告书</w:t>
      </w:r>
    </w:p>
    <w:p>
      <w:pPr>
        <w:tabs>
          <w:tab w:val="left" w:pos="1940"/>
        </w:tabs>
        <w:spacing w:line="360" w:lineRule="auto"/>
        <w:ind w:left="-340"/>
        <w:rPr>
          <w:color w:val="auto"/>
          <w:sz w:val="36"/>
        </w:rPr>
      </w:pPr>
    </w:p>
    <w:p>
      <w:pPr>
        <w:tabs>
          <w:tab w:val="left" w:pos="1940"/>
        </w:tabs>
        <w:spacing w:line="360" w:lineRule="auto"/>
        <w:ind w:left="-340"/>
        <w:rPr>
          <w:color w:val="auto"/>
          <w:sz w:val="36"/>
        </w:rPr>
      </w:pPr>
    </w:p>
    <w:p>
      <w:pPr>
        <w:tabs>
          <w:tab w:val="left" w:pos="1940"/>
        </w:tabs>
        <w:spacing w:line="360" w:lineRule="auto"/>
        <w:ind w:left="-340"/>
        <w:rPr>
          <w:color w:val="auto"/>
          <w:sz w:val="36"/>
        </w:rPr>
      </w:pPr>
    </w:p>
    <w:p>
      <w:pPr>
        <w:tabs>
          <w:tab w:val="left" w:pos="1940"/>
        </w:tabs>
        <w:spacing w:line="360" w:lineRule="auto"/>
        <w:rPr>
          <w:color w:val="auto"/>
          <w:sz w:val="36"/>
        </w:rPr>
      </w:pPr>
    </w:p>
    <w:p>
      <w:pPr>
        <w:tabs>
          <w:tab w:val="left" w:pos="1940"/>
        </w:tabs>
        <w:spacing w:line="360" w:lineRule="auto"/>
        <w:ind w:left="-340"/>
        <w:rPr>
          <w:color w:val="auto"/>
          <w:sz w:val="36"/>
        </w:rPr>
      </w:pPr>
    </w:p>
    <w:p>
      <w:pPr>
        <w:tabs>
          <w:tab w:val="left" w:pos="2100"/>
        </w:tabs>
        <w:spacing w:line="360" w:lineRule="auto"/>
        <w:ind w:left="-340"/>
        <w:rPr>
          <w:color w:val="auto"/>
          <w:sz w:val="32"/>
          <w:u w:val="single"/>
        </w:rPr>
      </w:pPr>
      <w:r>
        <w:rPr>
          <w:color w:val="auto"/>
          <w:sz w:val="32"/>
        </w:rPr>
        <w:t xml:space="preserve">              </w:t>
      </w:r>
      <w:r>
        <w:rPr>
          <w:rFonts w:hint="eastAsia"/>
          <w:color w:val="auto"/>
          <w:sz w:val="32"/>
        </w:rPr>
        <w:t>水 库 名 称：</w:t>
      </w:r>
      <w:r>
        <w:rPr>
          <w:color w:val="auto"/>
          <w:sz w:val="32"/>
          <w:u w:val="single"/>
        </w:rPr>
        <w:t xml:space="preserve">  </w:t>
      </w:r>
      <w:r>
        <w:rPr>
          <w:rFonts w:hint="eastAsia"/>
          <w:color w:val="auto"/>
          <w:sz w:val="32"/>
          <w:u w:val="single"/>
        </w:rPr>
        <w:t xml:space="preserve">       </w:t>
      </w:r>
      <w:r>
        <w:rPr>
          <w:color w:val="auto"/>
          <w:sz w:val="32"/>
          <w:u w:val="single"/>
        </w:rPr>
        <w:t xml:space="preserve">  </w:t>
      </w:r>
      <w:r>
        <w:rPr>
          <w:rFonts w:hint="eastAsia"/>
          <w:color w:val="auto"/>
          <w:sz w:val="32"/>
          <w:u w:val="single"/>
        </w:rPr>
        <w:t xml:space="preserve"> </w:t>
      </w:r>
      <w:r>
        <w:rPr>
          <w:color w:val="auto"/>
          <w:sz w:val="32"/>
          <w:u w:val="single"/>
        </w:rPr>
        <w:t xml:space="preserve">   </w:t>
      </w:r>
      <w:r>
        <w:rPr>
          <w:rFonts w:hint="eastAsia"/>
          <w:color w:val="auto"/>
          <w:sz w:val="32"/>
          <w:u w:val="single"/>
        </w:rPr>
        <w:t xml:space="preserve">  </w:t>
      </w:r>
    </w:p>
    <w:p>
      <w:pPr>
        <w:tabs>
          <w:tab w:val="left" w:pos="2100"/>
        </w:tabs>
        <w:spacing w:line="360" w:lineRule="auto"/>
        <w:ind w:left="-340"/>
        <w:rPr>
          <w:color w:val="auto"/>
          <w:sz w:val="32"/>
          <w:u w:val="single"/>
        </w:rPr>
      </w:pPr>
      <w:r>
        <w:rPr>
          <w:color w:val="auto"/>
          <w:sz w:val="32"/>
        </w:rPr>
        <w:t xml:space="preserve">              </w:t>
      </w:r>
      <w:r>
        <w:rPr>
          <w:rFonts w:hint="eastAsia"/>
          <w:color w:val="auto"/>
          <w:sz w:val="32"/>
        </w:rPr>
        <w:t>组 织 单 位：</w:t>
      </w:r>
      <w:r>
        <w:rPr>
          <w:rFonts w:hint="eastAsia"/>
          <w:color w:val="auto"/>
          <w:sz w:val="32"/>
          <w:u w:val="single"/>
        </w:rPr>
        <w:t xml:space="preserve">       </w:t>
      </w:r>
      <w:r>
        <w:rPr>
          <w:color w:val="auto"/>
          <w:sz w:val="32"/>
          <w:u w:val="single"/>
        </w:rPr>
        <w:t xml:space="preserve">     </w:t>
      </w:r>
      <w:r>
        <w:rPr>
          <w:rFonts w:hint="eastAsia"/>
          <w:color w:val="auto"/>
          <w:sz w:val="32"/>
          <w:u w:val="single"/>
        </w:rPr>
        <w:t xml:space="preserve">     </w:t>
      </w:r>
    </w:p>
    <w:p>
      <w:pPr>
        <w:tabs>
          <w:tab w:val="left" w:pos="2100"/>
        </w:tabs>
        <w:spacing w:line="360" w:lineRule="auto"/>
        <w:ind w:left="-340"/>
        <w:rPr>
          <w:color w:val="auto"/>
          <w:sz w:val="32"/>
          <w:u w:val="single"/>
        </w:rPr>
      </w:pPr>
      <w:r>
        <w:rPr>
          <w:color w:val="auto"/>
          <w:sz w:val="32"/>
        </w:rPr>
        <w:t xml:space="preserve">              </w:t>
      </w:r>
      <w:r>
        <w:rPr>
          <w:rFonts w:hint="eastAsia"/>
          <w:color w:val="auto"/>
          <w:sz w:val="32"/>
        </w:rPr>
        <w:t>审 定 部 门：</w:t>
      </w:r>
      <w:r>
        <w:rPr>
          <w:rFonts w:hint="eastAsia"/>
          <w:color w:val="auto"/>
          <w:sz w:val="32"/>
          <w:u w:val="single"/>
        </w:rPr>
        <w:t xml:space="preserve">       </w:t>
      </w:r>
      <w:r>
        <w:rPr>
          <w:color w:val="auto"/>
          <w:sz w:val="32"/>
          <w:u w:val="single"/>
        </w:rPr>
        <w:t xml:space="preserve">     </w:t>
      </w:r>
      <w:r>
        <w:rPr>
          <w:rFonts w:hint="eastAsia"/>
          <w:color w:val="auto"/>
          <w:sz w:val="32"/>
          <w:u w:val="single"/>
        </w:rPr>
        <w:t xml:space="preserve">     </w:t>
      </w:r>
    </w:p>
    <w:p>
      <w:pPr>
        <w:tabs>
          <w:tab w:val="left" w:pos="1980"/>
        </w:tabs>
        <w:spacing w:line="360" w:lineRule="auto"/>
        <w:ind w:left="-340"/>
        <w:rPr>
          <w:color w:val="auto"/>
          <w:sz w:val="32"/>
          <w:u w:val="single"/>
        </w:rPr>
      </w:pPr>
      <w:r>
        <w:rPr>
          <w:color w:val="auto"/>
          <w:sz w:val="32"/>
        </w:rPr>
        <w:t xml:space="preserve">              </w:t>
      </w:r>
      <w:r>
        <w:rPr>
          <w:rFonts w:hint="eastAsia"/>
          <w:color w:val="auto"/>
          <w:sz w:val="32"/>
        </w:rPr>
        <w:t>鉴 定 时 间：</w:t>
      </w:r>
      <w:r>
        <w:rPr>
          <w:color w:val="auto"/>
          <w:sz w:val="32"/>
          <w:u w:val="single"/>
        </w:rPr>
        <w:t xml:space="preserve">   </w:t>
      </w:r>
      <w:r>
        <w:rPr>
          <w:rFonts w:hint="eastAsia"/>
          <w:color w:val="auto"/>
          <w:sz w:val="32"/>
          <w:u w:val="single"/>
        </w:rPr>
        <w:t xml:space="preserve">  年 </w:t>
      </w:r>
      <w:r>
        <w:rPr>
          <w:color w:val="auto"/>
          <w:sz w:val="32"/>
          <w:u w:val="single"/>
        </w:rPr>
        <w:t xml:space="preserve"> </w:t>
      </w:r>
      <w:r>
        <w:rPr>
          <w:rFonts w:hint="eastAsia"/>
          <w:color w:val="auto"/>
          <w:sz w:val="32"/>
          <w:u w:val="single"/>
        </w:rPr>
        <w:t xml:space="preserve">月  日  </w:t>
      </w:r>
    </w:p>
    <w:p>
      <w:pPr>
        <w:tabs>
          <w:tab w:val="left" w:pos="1980"/>
        </w:tabs>
        <w:spacing w:line="360" w:lineRule="auto"/>
        <w:rPr>
          <w:color w:val="auto"/>
          <w:sz w:val="32"/>
          <w:u w:val="single"/>
        </w:rPr>
        <w:sectPr>
          <w:pgSz w:w="11907" w:h="16840"/>
          <w:pgMar w:top="1701" w:right="1191" w:bottom="1191" w:left="1588" w:header="851" w:footer="992" w:gutter="0"/>
          <w:cols w:space="720" w:num="1"/>
          <w:docGrid w:linePitch="286" w:charSpace="0"/>
        </w:sectPr>
      </w:pPr>
    </w:p>
    <w:tbl>
      <w:tblPr>
        <w:tblStyle w:val="12"/>
        <w:tblW w:w="849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0"/>
        <w:gridCol w:w="112"/>
        <w:gridCol w:w="697"/>
        <w:gridCol w:w="454"/>
        <w:gridCol w:w="2154"/>
        <w:gridCol w:w="2192"/>
        <w:gridCol w:w="21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99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color w:val="auto"/>
                <w:sz w:val="24"/>
                <w:szCs w:val="20"/>
              </w:rPr>
            </w:pPr>
            <w:r>
              <w:rPr>
                <w:rFonts w:hint="default"/>
                <w:color w:val="auto"/>
                <w:kern w:val="0"/>
                <w:sz w:val="24"/>
                <w:szCs w:val="20"/>
              </w:rPr>
              <w:br w:type="page"/>
            </w:r>
            <w:r>
              <w:rPr>
                <w:rFonts w:hint="eastAsia"/>
                <w:color w:val="auto"/>
                <w:sz w:val="24"/>
                <w:szCs w:val="20"/>
              </w:rPr>
              <w:t>水库名称</w:t>
            </w:r>
          </w:p>
        </w:tc>
        <w:tc>
          <w:tcPr>
            <w:tcW w:w="21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color w:val="auto"/>
                <w:sz w:val="24"/>
                <w:szCs w:val="20"/>
              </w:rPr>
            </w:pPr>
          </w:p>
        </w:tc>
        <w:tc>
          <w:tcPr>
            <w:tcW w:w="2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color w:val="auto"/>
                <w:sz w:val="24"/>
                <w:szCs w:val="20"/>
              </w:rPr>
            </w:pPr>
            <w:r>
              <w:rPr>
                <w:rFonts w:hint="eastAsia"/>
                <w:color w:val="auto"/>
                <w:sz w:val="24"/>
                <w:szCs w:val="20"/>
              </w:rPr>
              <w:t>注册登记号</w:t>
            </w:r>
          </w:p>
        </w:tc>
        <w:tc>
          <w:tcPr>
            <w:tcW w:w="21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ascii="仿宋_GB2312"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99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color w:val="auto"/>
                <w:kern w:val="0"/>
                <w:sz w:val="24"/>
                <w:szCs w:val="20"/>
              </w:rPr>
            </w:pPr>
            <w:r>
              <w:rPr>
                <w:rFonts w:hint="eastAsia"/>
                <w:color w:val="auto"/>
                <w:sz w:val="24"/>
                <w:szCs w:val="20"/>
              </w:rPr>
              <w:t>所在地点</w:t>
            </w:r>
          </w:p>
        </w:tc>
        <w:tc>
          <w:tcPr>
            <w:tcW w:w="65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ascii="仿宋_GB2312"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99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color w:val="auto"/>
                <w:sz w:val="24"/>
                <w:szCs w:val="20"/>
              </w:rPr>
            </w:pPr>
            <w:r>
              <w:rPr>
                <w:rFonts w:hint="eastAsia"/>
                <w:color w:val="auto"/>
                <w:sz w:val="24"/>
                <w:szCs w:val="20"/>
              </w:rPr>
              <w:t>总库容（万m</w:t>
            </w:r>
            <w:r>
              <w:rPr>
                <w:rFonts w:hint="default"/>
                <w:color w:val="auto"/>
                <w:sz w:val="24"/>
                <w:szCs w:val="20"/>
                <w:vertAlign w:val="superscript"/>
              </w:rPr>
              <w:t>3</w:t>
            </w:r>
            <w:r>
              <w:rPr>
                <w:rFonts w:hint="eastAsia"/>
                <w:color w:val="auto"/>
                <w:sz w:val="24"/>
                <w:szCs w:val="20"/>
              </w:rPr>
              <w:t>）</w:t>
            </w:r>
          </w:p>
        </w:tc>
        <w:tc>
          <w:tcPr>
            <w:tcW w:w="21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color w:val="auto"/>
                <w:sz w:val="24"/>
                <w:szCs w:val="20"/>
              </w:rPr>
            </w:pPr>
          </w:p>
        </w:tc>
        <w:tc>
          <w:tcPr>
            <w:tcW w:w="2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color w:val="auto"/>
                <w:sz w:val="24"/>
                <w:szCs w:val="20"/>
              </w:rPr>
            </w:pPr>
            <w:r>
              <w:rPr>
                <w:rFonts w:hint="eastAsia"/>
                <w:color w:val="auto"/>
                <w:sz w:val="24"/>
                <w:szCs w:val="20"/>
              </w:rPr>
              <w:t>校核洪水位（m）</w:t>
            </w:r>
          </w:p>
        </w:tc>
        <w:tc>
          <w:tcPr>
            <w:tcW w:w="21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99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color w:val="auto"/>
                <w:sz w:val="24"/>
                <w:szCs w:val="20"/>
              </w:rPr>
            </w:pPr>
            <w:r>
              <w:rPr>
                <w:rFonts w:hint="eastAsia"/>
                <w:color w:val="auto"/>
                <w:sz w:val="24"/>
                <w:szCs w:val="20"/>
              </w:rPr>
              <w:t>主坝坝型</w:t>
            </w:r>
          </w:p>
        </w:tc>
        <w:tc>
          <w:tcPr>
            <w:tcW w:w="21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color w:val="auto"/>
                <w:sz w:val="24"/>
                <w:szCs w:val="20"/>
              </w:rPr>
            </w:pPr>
          </w:p>
        </w:tc>
        <w:tc>
          <w:tcPr>
            <w:tcW w:w="2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color w:val="auto"/>
                <w:sz w:val="24"/>
                <w:szCs w:val="20"/>
              </w:rPr>
            </w:pPr>
            <w:r>
              <w:rPr>
                <w:rFonts w:hint="eastAsia"/>
                <w:color w:val="auto"/>
                <w:sz w:val="24"/>
                <w:szCs w:val="20"/>
              </w:rPr>
              <w:t>最大坝高（m）</w:t>
            </w:r>
          </w:p>
        </w:tc>
        <w:tc>
          <w:tcPr>
            <w:tcW w:w="21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99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color w:val="auto"/>
                <w:sz w:val="24"/>
                <w:szCs w:val="20"/>
              </w:rPr>
            </w:pPr>
            <w:r>
              <w:rPr>
                <w:rFonts w:hint="eastAsia"/>
                <w:color w:val="auto"/>
                <w:sz w:val="24"/>
                <w:szCs w:val="20"/>
              </w:rPr>
              <w:t>水库主管部门</w:t>
            </w:r>
          </w:p>
        </w:tc>
        <w:tc>
          <w:tcPr>
            <w:tcW w:w="21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color w:val="auto"/>
                <w:sz w:val="24"/>
                <w:szCs w:val="20"/>
              </w:rPr>
            </w:pPr>
          </w:p>
        </w:tc>
        <w:tc>
          <w:tcPr>
            <w:tcW w:w="2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color w:val="auto"/>
                <w:sz w:val="24"/>
                <w:szCs w:val="20"/>
              </w:rPr>
            </w:pPr>
            <w:r>
              <w:rPr>
                <w:rFonts w:hint="eastAsia"/>
                <w:color w:val="auto"/>
                <w:sz w:val="24"/>
                <w:szCs w:val="20"/>
              </w:rPr>
              <w:t>水库管理单位</w:t>
            </w:r>
          </w:p>
        </w:tc>
        <w:tc>
          <w:tcPr>
            <w:tcW w:w="21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17"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ind w:left="0" w:right="0"/>
              <w:jc w:val="center"/>
              <w:rPr>
                <w:rFonts w:hint="default"/>
                <w:color w:val="auto"/>
                <w:sz w:val="24"/>
                <w:szCs w:val="20"/>
              </w:rPr>
            </w:pPr>
            <w:r>
              <w:rPr>
                <w:rFonts w:hint="eastAsia"/>
                <w:color w:val="auto"/>
                <w:sz w:val="24"/>
                <w:szCs w:val="20"/>
              </w:rPr>
              <w:t>工程概况</w:t>
            </w:r>
          </w:p>
        </w:tc>
        <w:tc>
          <w:tcPr>
            <w:tcW w:w="776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52" w:lineRule="auto"/>
              <w:ind w:left="0" w:right="0"/>
              <w:jc w:val="left"/>
              <w:rPr>
                <w:rFonts w:hint="default"/>
                <w:color w:val="auto"/>
                <w:sz w:val="24"/>
                <w:szCs w:val="20"/>
              </w:rPr>
            </w:pPr>
            <w:r>
              <w:rPr>
                <w:rFonts w:hint="eastAsia"/>
                <w:color w:val="auto"/>
                <w:sz w:val="24"/>
                <w:szCs w:val="20"/>
              </w:rPr>
              <w:t>（水库位置与功能、特征水位与库容、建筑物情况、建设与加固情况、下游影响等）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08"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ind w:left="0" w:right="0"/>
              <w:jc w:val="center"/>
              <w:rPr>
                <w:rFonts w:hint="default"/>
                <w:color w:val="auto"/>
                <w:sz w:val="24"/>
                <w:szCs w:val="20"/>
              </w:rPr>
            </w:pPr>
            <w:r>
              <w:rPr>
                <w:rFonts w:hint="eastAsia"/>
                <w:color w:val="auto"/>
                <w:sz w:val="24"/>
                <w:szCs w:val="20"/>
              </w:rPr>
              <w:t>运行管理情况</w:t>
            </w:r>
          </w:p>
        </w:tc>
        <w:tc>
          <w:tcPr>
            <w:tcW w:w="776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600" w:lineRule="exact"/>
              <w:ind w:left="0" w:right="0"/>
              <w:jc w:val="left"/>
              <w:rPr>
                <w:rFonts w:hint="default"/>
                <w:color w:val="auto"/>
                <w:sz w:val="24"/>
                <w:szCs w:val="20"/>
              </w:rPr>
            </w:pPr>
            <w:r>
              <w:rPr>
                <w:rFonts w:hint="eastAsia"/>
                <w:color w:val="auto"/>
                <w:sz w:val="24"/>
                <w:szCs w:val="20"/>
              </w:rPr>
              <w:t>（运行情况与表现、病险与处理、管理设施、管护人员、管理制度等）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4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ind w:left="0" w:right="0"/>
              <w:jc w:val="center"/>
              <w:rPr>
                <w:rFonts w:hint="default"/>
                <w:color w:val="auto"/>
                <w:sz w:val="24"/>
                <w:szCs w:val="20"/>
              </w:rPr>
            </w:pPr>
            <w:r>
              <w:rPr>
                <w:rFonts w:hint="eastAsia"/>
                <w:color w:val="auto"/>
                <w:sz w:val="24"/>
                <w:szCs w:val="20"/>
              </w:rPr>
              <w:t>大坝现场安全检查</w:t>
            </w:r>
          </w:p>
        </w:tc>
        <w:tc>
          <w:tcPr>
            <w:tcW w:w="776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600" w:lineRule="exact"/>
              <w:ind w:left="0" w:right="0"/>
              <w:jc w:val="left"/>
              <w:rPr>
                <w:rFonts w:hint="default" w:hAnsi="宋体"/>
                <w:color w:val="auto"/>
                <w:sz w:val="24"/>
                <w:szCs w:val="20"/>
              </w:rPr>
            </w:pPr>
            <w:r>
              <w:rPr>
                <w:rFonts w:hint="eastAsia"/>
                <w:color w:val="auto"/>
                <w:sz w:val="24"/>
                <w:szCs w:val="20"/>
              </w:rPr>
              <w:t>（挡水建筑物、泄输水建筑物、金属结构、库区及影响安全的岸坡，以及管理设施、管理制度等情况）</w:t>
            </w:r>
          </w:p>
          <w:p>
            <w:pPr>
              <w:keepNext w:val="0"/>
              <w:keepLines w:val="0"/>
              <w:suppressLineNumbers w:val="0"/>
              <w:tabs>
                <w:tab w:val="left" w:pos="1980"/>
              </w:tabs>
              <w:spacing w:before="0" w:beforeAutospacing="0" w:after="0" w:afterAutospacing="0" w:line="600" w:lineRule="exact"/>
              <w:ind w:left="0" w:right="0"/>
              <w:jc w:val="center"/>
              <w:rPr>
                <w:rFonts w:hint="default" w:hAnsi="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79" w:hRule="atLeast"/>
          <w:jc w:val="center"/>
        </w:trPr>
        <w:tc>
          <w:tcPr>
            <w:tcW w:w="842"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ind w:left="0" w:right="0"/>
              <w:jc w:val="center"/>
              <w:rPr>
                <w:rFonts w:hint="default"/>
                <w:color w:val="auto"/>
                <w:sz w:val="24"/>
                <w:szCs w:val="20"/>
              </w:rPr>
            </w:pPr>
            <w:r>
              <w:rPr>
                <w:rFonts w:hint="eastAsia"/>
                <w:color w:val="auto"/>
                <w:sz w:val="24"/>
                <w:szCs w:val="20"/>
              </w:rPr>
              <w:t>专项评价</w:t>
            </w:r>
          </w:p>
        </w:tc>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color w:val="auto"/>
                <w:sz w:val="24"/>
                <w:szCs w:val="20"/>
              </w:rPr>
            </w:pPr>
            <w:r>
              <w:rPr>
                <w:rFonts w:hint="eastAsia"/>
                <w:color w:val="auto"/>
                <w:sz w:val="24"/>
                <w:szCs w:val="20"/>
              </w:rPr>
              <w:t>防洪标准复核</w:t>
            </w:r>
          </w:p>
        </w:tc>
        <w:tc>
          <w:tcPr>
            <w:tcW w:w="695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left"/>
              <w:rPr>
                <w:rFonts w:hint="default"/>
                <w:color w:val="auto"/>
                <w:sz w:val="24"/>
                <w:szCs w:val="20"/>
              </w:rPr>
            </w:pPr>
            <w:r>
              <w:rPr>
                <w:rFonts w:hint="eastAsia"/>
                <w:color w:val="auto"/>
                <w:sz w:val="24"/>
                <w:szCs w:val="20"/>
              </w:rPr>
              <w:t>（如有）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79" w:hRule="atLeast"/>
          <w:jc w:val="center"/>
        </w:trPr>
        <w:tc>
          <w:tcPr>
            <w:tcW w:w="842"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ind w:left="0" w:right="0"/>
              <w:jc w:val="center"/>
              <w:rPr>
                <w:rFonts w:hint="default"/>
                <w:color w:val="auto"/>
                <w:sz w:val="24"/>
                <w:szCs w:val="20"/>
              </w:rPr>
            </w:pPr>
          </w:p>
        </w:tc>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color w:val="auto"/>
                <w:sz w:val="24"/>
                <w:szCs w:val="20"/>
              </w:rPr>
            </w:pPr>
            <w:r>
              <w:rPr>
                <w:rFonts w:hint="eastAsia"/>
                <w:color w:val="auto"/>
                <w:sz w:val="24"/>
                <w:szCs w:val="20"/>
              </w:rPr>
              <w:t>渗流安全</w:t>
            </w:r>
          </w:p>
        </w:tc>
        <w:tc>
          <w:tcPr>
            <w:tcW w:w="695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left"/>
              <w:rPr>
                <w:rFonts w:hint="default"/>
                <w:color w:val="auto"/>
                <w:sz w:val="24"/>
                <w:szCs w:val="20"/>
              </w:rPr>
            </w:pPr>
            <w:r>
              <w:rPr>
                <w:rFonts w:hint="eastAsia"/>
                <w:color w:val="auto"/>
                <w:sz w:val="24"/>
                <w:szCs w:val="20"/>
              </w:rPr>
              <w:t>（如有）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79" w:hRule="atLeast"/>
          <w:jc w:val="center"/>
        </w:trPr>
        <w:tc>
          <w:tcPr>
            <w:tcW w:w="842"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ind w:left="0" w:right="0"/>
              <w:jc w:val="center"/>
              <w:rPr>
                <w:rFonts w:hint="default"/>
                <w:color w:val="auto"/>
                <w:sz w:val="24"/>
                <w:szCs w:val="20"/>
              </w:rPr>
            </w:pPr>
          </w:p>
        </w:tc>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color w:val="auto"/>
                <w:sz w:val="24"/>
                <w:szCs w:val="20"/>
              </w:rPr>
            </w:pPr>
            <w:r>
              <w:rPr>
                <w:rFonts w:hint="eastAsia"/>
                <w:color w:val="auto"/>
                <w:sz w:val="24"/>
                <w:szCs w:val="20"/>
              </w:rPr>
              <w:t>结构（抗震）安全</w:t>
            </w:r>
          </w:p>
        </w:tc>
        <w:tc>
          <w:tcPr>
            <w:tcW w:w="695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left"/>
              <w:rPr>
                <w:rFonts w:hint="default"/>
                <w:color w:val="auto"/>
                <w:sz w:val="24"/>
                <w:szCs w:val="20"/>
              </w:rPr>
            </w:pPr>
            <w:r>
              <w:rPr>
                <w:rFonts w:hint="eastAsia"/>
                <w:color w:val="auto"/>
                <w:sz w:val="24"/>
                <w:szCs w:val="20"/>
              </w:rPr>
              <w:t>（如有）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79" w:hRule="atLeast"/>
          <w:jc w:val="center"/>
        </w:trPr>
        <w:tc>
          <w:tcPr>
            <w:tcW w:w="842"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sz w:val="24"/>
                <w:szCs w:val="20"/>
              </w:rPr>
            </w:pPr>
          </w:p>
        </w:tc>
        <w:tc>
          <w:tcPr>
            <w:tcW w:w="6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color w:val="auto"/>
                <w:sz w:val="24"/>
                <w:szCs w:val="20"/>
              </w:rPr>
            </w:pPr>
            <w:r>
              <w:rPr>
                <w:rFonts w:hint="eastAsia"/>
                <w:color w:val="auto"/>
                <w:sz w:val="24"/>
                <w:szCs w:val="20"/>
              </w:rPr>
              <w:t>金属结构安全</w:t>
            </w:r>
          </w:p>
        </w:tc>
        <w:tc>
          <w:tcPr>
            <w:tcW w:w="695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left"/>
              <w:rPr>
                <w:rFonts w:hint="default"/>
                <w:color w:val="auto"/>
                <w:sz w:val="24"/>
                <w:szCs w:val="20"/>
              </w:rPr>
            </w:pPr>
            <w:r>
              <w:rPr>
                <w:rFonts w:hint="eastAsia"/>
                <w:color w:val="auto"/>
                <w:sz w:val="24"/>
                <w:szCs w:val="20"/>
              </w:rPr>
              <w:t>（如有）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20" w:hRule="atLeast"/>
          <w:jc w:val="center"/>
        </w:trPr>
        <w:tc>
          <w:tcPr>
            <w:tcW w:w="8495" w:type="dxa"/>
            <w:gridSpan w:val="7"/>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980"/>
              </w:tabs>
              <w:spacing w:before="0" w:beforeAutospacing="0" w:after="0" w:afterAutospacing="0" w:line="600" w:lineRule="exact"/>
              <w:ind w:left="0" w:right="0"/>
              <w:rPr>
                <w:rFonts w:hint="default"/>
                <w:color w:val="auto"/>
                <w:sz w:val="24"/>
                <w:szCs w:val="20"/>
              </w:rPr>
            </w:pPr>
            <w:r>
              <w:rPr>
                <w:rFonts w:hint="eastAsia"/>
                <w:color w:val="auto"/>
                <w:sz w:val="24"/>
                <w:szCs w:val="20"/>
              </w:rPr>
              <w:t>工程存在的主要问题：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2" w:hRule="atLeast"/>
          <w:jc w:val="center"/>
        </w:trPr>
        <w:tc>
          <w:tcPr>
            <w:tcW w:w="84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r>
              <w:rPr>
                <w:rFonts w:hint="eastAsia"/>
                <w:color w:val="auto"/>
                <w:sz w:val="24"/>
                <w:szCs w:val="20"/>
              </w:rPr>
              <w:t>大坝安全类别评定：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39" w:hRule="atLeast"/>
          <w:jc w:val="center"/>
        </w:trPr>
        <w:tc>
          <w:tcPr>
            <w:tcW w:w="8495" w:type="dxa"/>
            <w:gridSpan w:val="7"/>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980"/>
              </w:tabs>
              <w:spacing w:before="0" w:beforeAutospacing="0" w:after="0" w:afterAutospacing="0" w:line="600" w:lineRule="exact"/>
              <w:ind w:left="0" w:right="0"/>
              <w:rPr>
                <w:rFonts w:hint="default"/>
                <w:color w:val="auto"/>
                <w:sz w:val="24"/>
                <w:szCs w:val="20"/>
              </w:rPr>
            </w:pPr>
            <w:r>
              <w:rPr>
                <w:rFonts w:hint="eastAsia"/>
                <w:color w:val="auto"/>
                <w:sz w:val="24"/>
                <w:szCs w:val="20"/>
              </w:rPr>
              <w:t>意见和建议：</w:t>
            </w:r>
          </w:p>
          <w:p>
            <w:pPr>
              <w:keepNext w:val="0"/>
              <w:keepLines w:val="0"/>
              <w:suppressLineNumbers w:val="0"/>
              <w:spacing w:before="120" w:beforeLines="50" w:beforeAutospacing="0" w:after="0" w:afterAutospacing="0" w:line="360" w:lineRule="auto"/>
              <w:ind w:left="0" w:right="0"/>
              <w:rPr>
                <w:rFonts w:hint="default" w:hAnsi="宋体"/>
                <w:snapToGrid w:val="0"/>
                <w:color w:val="auto"/>
                <w:kern w:val="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3" w:hRule="atLeast"/>
          <w:jc w:val="center"/>
        </w:trPr>
        <w:tc>
          <w:tcPr>
            <w:tcW w:w="84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600" w:lineRule="exact"/>
              <w:ind w:left="0" w:right="0"/>
              <w:rPr>
                <w:rFonts w:hint="default"/>
                <w:color w:val="auto"/>
                <w:sz w:val="24"/>
                <w:szCs w:val="20"/>
              </w:rPr>
            </w:pPr>
            <w:r>
              <w:rPr>
                <w:rFonts w:hint="default"/>
                <w:color w:val="auto"/>
                <w:sz w:val="24"/>
                <w:szCs w:val="20"/>
              </w:rPr>
              <w:t>安全鉴定结论：</w:t>
            </w:r>
          </w:p>
          <w:p>
            <w:pPr>
              <w:keepNext w:val="0"/>
              <w:keepLines w:val="0"/>
              <w:suppressLineNumbers w:val="0"/>
              <w:tabs>
                <w:tab w:val="left" w:pos="1980"/>
              </w:tabs>
              <w:spacing w:before="0" w:beforeAutospacing="0" w:after="0" w:afterAutospacing="0" w:line="600" w:lineRule="exact"/>
              <w:ind w:left="0" w:right="0"/>
              <w:rPr>
                <w:rFonts w:hint="default"/>
                <w:color w:val="auto"/>
                <w:sz w:val="24"/>
                <w:szCs w:val="20"/>
              </w:rPr>
            </w:pPr>
          </w:p>
          <w:p>
            <w:pPr>
              <w:keepNext w:val="0"/>
              <w:keepLines w:val="0"/>
              <w:suppressLineNumbers w:val="0"/>
              <w:tabs>
                <w:tab w:val="left" w:pos="1980"/>
              </w:tabs>
              <w:spacing w:before="0" w:beforeAutospacing="0" w:after="120" w:afterLines="50" w:afterAutospacing="0" w:line="600" w:lineRule="exact"/>
              <w:ind w:left="3782" w:right="0"/>
              <w:rPr>
                <w:rFonts w:hint="default"/>
                <w:color w:val="auto"/>
                <w:sz w:val="24"/>
                <w:szCs w:val="20"/>
              </w:rPr>
            </w:pPr>
            <w:r>
              <w:rPr>
                <w:rFonts w:hint="eastAsia"/>
                <w:color w:val="auto"/>
                <w:sz w:val="24"/>
                <w:szCs w:val="20"/>
              </w:rPr>
              <w:t>专家组组长（签名）：</w:t>
            </w:r>
          </w:p>
        </w:tc>
      </w:tr>
    </w:tbl>
    <w:p>
      <w:pPr>
        <w:rPr>
          <w:color w:val="auto"/>
        </w:rPr>
      </w:pPr>
    </w:p>
    <w:p>
      <w:pPr>
        <w:widowControl/>
        <w:jc w:val="left"/>
        <w:rPr>
          <w:color w:val="auto"/>
        </w:rPr>
        <w:sectPr>
          <w:pgSz w:w="11907" w:h="16840"/>
          <w:pgMar w:top="1440" w:right="1701" w:bottom="1440" w:left="1701" w:header="851" w:footer="992" w:gutter="0"/>
          <w:cols w:space="720" w:num="1"/>
          <w:docGrid w:linePitch="286" w:charSpace="0"/>
        </w:sectPr>
      </w:pPr>
      <w:r>
        <w:rPr>
          <w:color w:val="auto"/>
        </w:rPr>
        <w:br w:type="page"/>
      </w:r>
    </w:p>
    <w:p>
      <w:pPr>
        <w:widowControl/>
        <w:jc w:val="left"/>
        <w:rPr>
          <w:color w:val="auto"/>
        </w:rPr>
      </w:pPr>
    </w:p>
    <w:p>
      <w:pPr>
        <w:tabs>
          <w:tab w:val="left" w:pos="1980"/>
        </w:tabs>
        <w:spacing w:line="360" w:lineRule="auto"/>
        <w:jc w:val="center"/>
        <w:rPr>
          <w:color w:val="auto"/>
          <w:sz w:val="36"/>
        </w:rPr>
      </w:pPr>
      <w:r>
        <w:rPr>
          <w:color w:val="auto"/>
          <w:sz w:val="36"/>
          <w:u w:val="single"/>
        </w:rPr>
        <w:t xml:space="preserve">            </w:t>
      </w:r>
      <w:r>
        <w:rPr>
          <w:rFonts w:hint="eastAsia"/>
          <w:color w:val="auto"/>
          <w:sz w:val="36"/>
        </w:rPr>
        <w:t>水库大坝安全鉴定专家组成员表</w:t>
      </w:r>
    </w:p>
    <w:tbl>
      <w:tblPr>
        <w:tblStyle w:val="12"/>
        <w:tblW w:w="1395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5"/>
        <w:gridCol w:w="1783"/>
        <w:gridCol w:w="4313"/>
        <w:gridCol w:w="1582"/>
        <w:gridCol w:w="1724"/>
        <w:gridCol w:w="2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1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b/>
                <w:bCs/>
                <w:color w:val="auto"/>
                <w:sz w:val="28"/>
                <w:szCs w:val="20"/>
              </w:rPr>
            </w:pPr>
            <w:r>
              <w:rPr>
                <w:rFonts w:hint="eastAsia"/>
                <w:b/>
                <w:bCs/>
                <w:color w:val="auto"/>
                <w:sz w:val="28"/>
                <w:szCs w:val="20"/>
              </w:rPr>
              <w:t>姓名</w:t>
            </w:r>
          </w:p>
        </w:tc>
        <w:tc>
          <w:tcPr>
            <w:tcW w:w="17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b/>
                <w:bCs/>
                <w:color w:val="auto"/>
                <w:sz w:val="28"/>
                <w:szCs w:val="20"/>
              </w:rPr>
            </w:pPr>
            <w:r>
              <w:rPr>
                <w:rFonts w:hint="eastAsia"/>
                <w:b/>
                <w:bCs/>
                <w:color w:val="auto"/>
                <w:sz w:val="28"/>
                <w:szCs w:val="20"/>
              </w:rPr>
              <w:t>专家职务</w:t>
            </w:r>
          </w:p>
        </w:tc>
        <w:tc>
          <w:tcPr>
            <w:tcW w:w="4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b/>
                <w:bCs/>
                <w:color w:val="auto"/>
                <w:sz w:val="28"/>
                <w:szCs w:val="20"/>
              </w:rPr>
            </w:pPr>
            <w:r>
              <w:rPr>
                <w:rFonts w:hint="eastAsia"/>
                <w:b/>
                <w:bCs/>
                <w:color w:val="auto"/>
                <w:sz w:val="28"/>
                <w:szCs w:val="20"/>
              </w:rPr>
              <w:t>工作单位</w:t>
            </w: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b/>
                <w:bCs/>
                <w:color w:val="auto"/>
                <w:sz w:val="28"/>
                <w:szCs w:val="20"/>
              </w:rPr>
            </w:pPr>
            <w:r>
              <w:rPr>
                <w:rFonts w:hint="eastAsia"/>
                <w:b/>
                <w:bCs/>
                <w:color w:val="auto"/>
                <w:sz w:val="28"/>
                <w:szCs w:val="20"/>
              </w:rPr>
              <w:t>职称</w:t>
            </w:r>
          </w:p>
        </w:tc>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b/>
                <w:bCs/>
                <w:color w:val="auto"/>
                <w:sz w:val="28"/>
                <w:szCs w:val="20"/>
              </w:rPr>
            </w:pPr>
            <w:r>
              <w:rPr>
                <w:rFonts w:hint="eastAsia"/>
                <w:b/>
                <w:bCs/>
                <w:color w:val="auto"/>
                <w:sz w:val="28"/>
                <w:szCs w:val="20"/>
              </w:rPr>
              <w:t>从事专业</w:t>
            </w:r>
          </w:p>
        </w:tc>
        <w:tc>
          <w:tcPr>
            <w:tcW w:w="2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240" w:lineRule="atLeast"/>
              <w:ind w:left="0" w:right="0"/>
              <w:jc w:val="center"/>
              <w:rPr>
                <w:rFonts w:hint="default"/>
                <w:b/>
                <w:bCs/>
                <w:color w:val="auto"/>
                <w:sz w:val="28"/>
                <w:szCs w:val="20"/>
              </w:rPr>
            </w:pPr>
            <w:r>
              <w:rPr>
                <w:rFonts w:hint="eastAsia"/>
                <w:b/>
                <w:bCs/>
                <w:color w:val="auto"/>
                <w:sz w:val="28"/>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1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7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r>
              <w:rPr>
                <w:rFonts w:hint="eastAsia" w:ascii="宋体" w:hAnsi="宋体"/>
                <w:color w:val="auto"/>
                <w:sz w:val="28"/>
                <w:szCs w:val="28"/>
              </w:rPr>
              <w:t>组长</w:t>
            </w:r>
          </w:p>
        </w:tc>
        <w:tc>
          <w:tcPr>
            <w:tcW w:w="4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2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560" w:lineRule="atLeast"/>
              <w:ind w:left="0" w:right="0"/>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1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7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r>
              <w:rPr>
                <w:rFonts w:hint="eastAsia" w:ascii="宋体" w:hAnsi="宋体"/>
                <w:color w:val="auto"/>
                <w:sz w:val="28"/>
                <w:szCs w:val="28"/>
              </w:rPr>
              <w:t>组员</w:t>
            </w:r>
          </w:p>
        </w:tc>
        <w:tc>
          <w:tcPr>
            <w:tcW w:w="4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2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560" w:lineRule="atLeast"/>
              <w:ind w:left="0" w:right="0"/>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1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7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r>
              <w:rPr>
                <w:rFonts w:hint="eastAsia" w:ascii="宋体" w:hAnsi="宋体"/>
                <w:color w:val="auto"/>
                <w:sz w:val="28"/>
                <w:szCs w:val="28"/>
              </w:rPr>
              <w:t>组员</w:t>
            </w:r>
          </w:p>
        </w:tc>
        <w:tc>
          <w:tcPr>
            <w:tcW w:w="4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2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560" w:lineRule="atLeast"/>
              <w:ind w:left="0" w:right="0"/>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1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7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r>
              <w:rPr>
                <w:rFonts w:hint="eastAsia" w:ascii="宋体" w:hAnsi="宋体"/>
                <w:color w:val="auto"/>
                <w:sz w:val="28"/>
                <w:szCs w:val="28"/>
              </w:rPr>
              <w:t>组员</w:t>
            </w:r>
          </w:p>
        </w:tc>
        <w:tc>
          <w:tcPr>
            <w:tcW w:w="4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2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560" w:lineRule="atLeast"/>
              <w:ind w:left="0" w:right="0"/>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1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7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r>
              <w:rPr>
                <w:rFonts w:hint="eastAsia" w:ascii="宋体" w:hAnsi="宋体"/>
                <w:color w:val="auto"/>
                <w:sz w:val="28"/>
                <w:szCs w:val="28"/>
              </w:rPr>
              <w:t>组员</w:t>
            </w:r>
          </w:p>
        </w:tc>
        <w:tc>
          <w:tcPr>
            <w:tcW w:w="4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2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560" w:lineRule="atLeast"/>
              <w:ind w:left="0" w:right="0"/>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1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7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4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2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560" w:lineRule="atLeast"/>
              <w:ind w:left="0" w:right="0"/>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trPr>
        <w:tc>
          <w:tcPr>
            <w:tcW w:w="1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7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43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8"/>
                <w:szCs w:val="28"/>
              </w:rPr>
            </w:pPr>
          </w:p>
        </w:tc>
        <w:tc>
          <w:tcPr>
            <w:tcW w:w="2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980"/>
              </w:tabs>
              <w:spacing w:before="0" w:beforeAutospacing="0" w:after="0" w:afterAutospacing="0" w:line="560" w:lineRule="atLeast"/>
              <w:ind w:left="0" w:right="0"/>
              <w:rPr>
                <w:rFonts w:hint="default"/>
                <w:color w:val="auto"/>
                <w:sz w:val="24"/>
                <w:szCs w:val="20"/>
              </w:rPr>
            </w:pPr>
          </w:p>
        </w:tc>
      </w:tr>
    </w:tbl>
    <w:p>
      <w:pPr>
        <w:tabs>
          <w:tab w:val="left" w:pos="1980"/>
        </w:tabs>
        <w:spacing w:line="360" w:lineRule="auto"/>
        <w:rPr>
          <w:color w:val="auto"/>
          <w:sz w:val="10"/>
          <w:szCs w:val="10"/>
        </w:rPr>
      </w:pPr>
    </w:p>
    <w:p>
      <w:pPr>
        <w:widowControl/>
        <w:jc w:val="left"/>
        <w:rPr>
          <w:color w:val="auto"/>
          <w:sz w:val="24"/>
        </w:rPr>
      </w:pPr>
    </w:p>
    <w:p>
      <w:pPr>
        <w:widowControl/>
        <w:jc w:val="left"/>
        <w:rPr>
          <w:color w:val="auto"/>
          <w:sz w:val="24"/>
        </w:rPr>
        <w:sectPr>
          <w:pgSz w:w="16840" w:h="11907" w:orient="landscape"/>
          <w:pgMar w:top="1701" w:right="1440" w:bottom="1701" w:left="1440" w:header="851" w:footer="992" w:gutter="0"/>
          <w:cols w:space="720" w:num="1"/>
          <w:docGrid w:linePitch="286" w:charSpace="0"/>
        </w:sectPr>
      </w:pPr>
    </w:p>
    <w:p>
      <w:pPr>
        <w:widowControl/>
        <w:jc w:val="left"/>
        <w:rPr>
          <w:color w:val="auto"/>
          <w:sz w:val="24"/>
        </w:rPr>
      </w:pPr>
    </w:p>
    <w:tbl>
      <w:tblPr>
        <w:tblStyle w:val="12"/>
        <w:tblW w:w="872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36" w:hRule="atLeast"/>
          <w:jc w:val="center"/>
        </w:trPr>
        <w:tc>
          <w:tcPr>
            <w:tcW w:w="872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980"/>
              </w:tabs>
              <w:spacing w:before="0" w:beforeAutospacing="0" w:after="0" w:afterAutospacing="0" w:line="600" w:lineRule="exact"/>
              <w:ind w:left="0" w:right="0"/>
              <w:rPr>
                <w:rFonts w:hint="default"/>
                <w:color w:val="auto"/>
                <w:sz w:val="28"/>
                <w:szCs w:val="20"/>
              </w:rPr>
            </w:pPr>
            <w:r>
              <w:rPr>
                <w:rFonts w:hint="eastAsia"/>
                <w:color w:val="auto"/>
                <w:sz w:val="28"/>
                <w:szCs w:val="20"/>
              </w:rPr>
              <w:t>鉴定组织单位意见：</w:t>
            </w:r>
          </w:p>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p>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p>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p>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p>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p>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p>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p>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p>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p>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p>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p>
          <w:p>
            <w:pPr>
              <w:keepNext w:val="0"/>
              <w:keepLines w:val="0"/>
              <w:suppressLineNumbers w:val="0"/>
              <w:tabs>
                <w:tab w:val="left" w:pos="1980"/>
              </w:tabs>
              <w:spacing w:before="0" w:beforeAutospacing="0" w:after="0" w:afterAutospacing="0" w:line="600" w:lineRule="exact"/>
              <w:ind w:left="0" w:right="0"/>
              <w:rPr>
                <w:rFonts w:hint="default"/>
                <w:color w:val="auto"/>
                <w:sz w:val="24"/>
                <w:szCs w:val="20"/>
              </w:rPr>
            </w:pPr>
            <w:r>
              <w:rPr>
                <w:rFonts w:hint="eastAsia"/>
                <w:color w:val="auto"/>
                <w:sz w:val="28"/>
                <w:szCs w:val="20"/>
              </w:rPr>
              <w:t>负责人（签名）：</w:t>
            </w:r>
            <w:r>
              <w:rPr>
                <w:rFonts w:hint="default"/>
                <w:color w:val="auto"/>
                <w:sz w:val="28"/>
                <w:szCs w:val="20"/>
              </w:rPr>
              <w:t xml:space="preserve">             </w:t>
            </w:r>
            <w:r>
              <w:rPr>
                <w:rFonts w:hint="eastAsia"/>
                <w:color w:val="auto"/>
                <w:sz w:val="28"/>
                <w:szCs w:val="20"/>
              </w:rPr>
              <w:t>单位（印章）：</w:t>
            </w:r>
            <w:r>
              <w:rPr>
                <w:rFonts w:hint="default"/>
                <w:color w:val="auto"/>
                <w:sz w:val="28"/>
                <w:szCs w:val="20"/>
              </w:rPr>
              <w:t xml:space="preserve">           </w:t>
            </w:r>
            <w:r>
              <w:rPr>
                <w:rFonts w:hint="eastAsia"/>
                <w:color w:val="auto"/>
                <w:sz w:val="28"/>
                <w:szCs w:val="20"/>
              </w:rPr>
              <w:t>年</w:t>
            </w:r>
            <w:r>
              <w:rPr>
                <w:rFonts w:hint="default"/>
                <w:color w:val="auto"/>
                <w:sz w:val="28"/>
                <w:szCs w:val="20"/>
              </w:rPr>
              <w:t xml:space="preserve">   </w:t>
            </w:r>
            <w:r>
              <w:rPr>
                <w:rFonts w:hint="eastAsia"/>
                <w:color w:val="auto"/>
                <w:sz w:val="28"/>
                <w:szCs w:val="20"/>
              </w:rPr>
              <w:t>月</w:t>
            </w:r>
            <w:r>
              <w:rPr>
                <w:rFonts w:hint="default"/>
                <w:color w:val="auto"/>
                <w:sz w:val="28"/>
                <w:szCs w:val="20"/>
              </w:rPr>
              <w:t xml:space="preserve">   </w:t>
            </w:r>
            <w:r>
              <w:rPr>
                <w:rFonts w:hint="eastAsia"/>
                <w:color w:val="auto"/>
                <w:sz w:val="28"/>
                <w:szCs w:val="20"/>
              </w:rPr>
              <w:t>日</w:t>
            </w:r>
          </w:p>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74" w:hRule="atLeast"/>
          <w:jc w:val="center"/>
        </w:trPr>
        <w:tc>
          <w:tcPr>
            <w:tcW w:w="872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980"/>
              </w:tabs>
              <w:spacing w:before="0" w:beforeAutospacing="0" w:after="0" w:afterAutospacing="0" w:line="600" w:lineRule="exact"/>
              <w:ind w:left="0" w:right="0"/>
              <w:rPr>
                <w:rFonts w:hint="default"/>
                <w:color w:val="auto"/>
                <w:sz w:val="24"/>
                <w:szCs w:val="20"/>
              </w:rPr>
            </w:pPr>
            <w:r>
              <w:rPr>
                <w:rFonts w:hint="eastAsia"/>
                <w:color w:val="auto"/>
                <w:sz w:val="28"/>
                <w:szCs w:val="20"/>
              </w:rPr>
              <w:t>鉴定审定部门意见：</w:t>
            </w:r>
          </w:p>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p>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p>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p>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p>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p>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p>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p>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p>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p>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p>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p>
          <w:p>
            <w:pPr>
              <w:keepNext w:val="0"/>
              <w:keepLines w:val="0"/>
              <w:suppressLineNumbers w:val="0"/>
              <w:tabs>
                <w:tab w:val="left" w:pos="1980"/>
              </w:tabs>
              <w:spacing w:before="0" w:beforeAutospacing="0" w:after="0" w:afterAutospacing="0" w:line="600" w:lineRule="exact"/>
              <w:ind w:left="0" w:right="0"/>
              <w:rPr>
                <w:rFonts w:hint="default"/>
                <w:color w:val="auto"/>
                <w:sz w:val="24"/>
                <w:szCs w:val="20"/>
              </w:rPr>
            </w:pPr>
            <w:r>
              <w:rPr>
                <w:rFonts w:hint="eastAsia"/>
                <w:color w:val="auto"/>
                <w:sz w:val="28"/>
                <w:szCs w:val="20"/>
              </w:rPr>
              <w:t>负责人（签名）：</w:t>
            </w:r>
            <w:r>
              <w:rPr>
                <w:rFonts w:hint="default"/>
                <w:color w:val="auto"/>
                <w:sz w:val="28"/>
                <w:szCs w:val="20"/>
              </w:rPr>
              <w:t xml:space="preserve">             </w:t>
            </w:r>
            <w:r>
              <w:rPr>
                <w:rFonts w:hint="eastAsia"/>
                <w:color w:val="auto"/>
                <w:sz w:val="28"/>
                <w:szCs w:val="20"/>
              </w:rPr>
              <w:t>单位（印章）：</w:t>
            </w:r>
            <w:r>
              <w:rPr>
                <w:rFonts w:hint="default"/>
                <w:color w:val="auto"/>
                <w:sz w:val="28"/>
                <w:szCs w:val="20"/>
              </w:rPr>
              <w:t xml:space="preserve">           </w:t>
            </w:r>
            <w:r>
              <w:rPr>
                <w:rFonts w:hint="eastAsia"/>
                <w:color w:val="auto"/>
                <w:sz w:val="28"/>
                <w:szCs w:val="20"/>
              </w:rPr>
              <w:t>年</w:t>
            </w:r>
            <w:r>
              <w:rPr>
                <w:rFonts w:hint="default"/>
                <w:color w:val="auto"/>
                <w:sz w:val="28"/>
                <w:szCs w:val="20"/>
              </w:rPr>
              <w:t xml:space="preserve">   </w:t>
            </w:r>
            <w:r>
              <w:rPr>
                <w:rFonts w:hint="eastAsia"/>
                <w:color w:val="auto"/>
                <w:sz w:val="28"/>
                <w:szCs w:val="20"/>
              </w:rPr>
              <w:t>月</w:t>
            </w:r>
            <w:r>
              <w:rPr>
                <w:rFonts w:hint="default"/>
                <w:color w:val="auto"/>
                <w:sz w:val="28"/>
                <w:szCs w:val="20"/>
              </w:rPr>
              <w:t xml:space="preserve">   </w:t>
            </w:r>
            <w:r>
              <w:rPr>
                <w:rFonts w:hint="eastAsia"/>
                <w:color w:val="auto"/>
                <w:sz w:val="28"/>
                <w:szCs w:val="20"/>
              </w:rPr>
              <w:t>日</w:t>
            </w:r>
          </w:p>
          <w:p>
            <w:pPr>
              <w:keepNext w:val="0"/>
              <w:keepLines w:val="0"/>
              <w:suppressLineNumbers w:val="0"/>
              <w:tabs>
                <w:tab w:val="left" w:pos="1980"/>
              </w:tabs>
              <w:spacing w:before="0" w:beforeAutospacing="0" w:after="0" w:afterAutospacing="0" w:line="360" w:lineRule="auto"/>
              <w:ind w:left="0" w:right="0"/>
              <w:rPr>
                <w:rFonts w:hint="default"/>
                <w:color w:val="auto"/>
                <w:sz w:val="24"/>
                <w:szCs w:val="20"/>
              </w:rPr>
            </w:pPr>
          </w:p>
        </w:tc>
      </w:tr>
    </w:tbl>
    <w:p>
      <w:pPr>
        <w:rPr>
          <w:color w:val="auto"/>
        </w:rPr>
      </w:pPr>
    </w:p>
    <w:p>
      <w:pPr>
        <w:rPr>
          <w:color w:val="auto"/>
        </w:rPr>
      </w:pPr>
      <w:r>
        <w:rPr>
          <w:color w:val="auto"/>
        </w:rPr>
        <w:br w:type="page"/>
      </w:r>
    </w:p>
    <w:p>
      <w:pPr>
        <w:pStyle w:val="2"/>
        <w:tabs>
          <w:tab w:val="left" w:pos="432"/>
        </w:tabs>
        <w:adjustRightInd w:val="0"/>
        <w:snapToGrid w:val="0"/>
        <w:spacing w:before="120" w:beforeLines="50" w:after="120" w:afterLines="50"/>
        <w:jc w:val="left"/>
        <w:rPr>
          <w:rFonts w:hint="eastAsia" w:ascii="黑体" w:hAnsi="黑体" w:eastAsia="黑体"/>
          <w:b w:val="0"/>
          <w:color w:val="auto"/>
          <w:sz w:val="44"/>
          <w:szCs w:val="44"/>
          <w:lang w:val="en-US"/>
        </w:rPr>
      </w:pPr>
      <w:r>
        <w:rPr>
          <w:rFonts w:hint="eastAsia" w:ascii="黑体" w:hAnsi="黑体" w:eastAsia="黑体"/>
          <w:b w:val="0"/>
          <w:color w:val="auto"/>
          <w:sz w:val="44"/>
          <w:szCs w:val="44"/>
        </w:rPr>
        <w:t>附件</w:t>
      </w:r>
      <w:r>
        <w:rPr>
          <w:rFonts w:hint="eastAsia" w:ascii="黑体" w:hAnsi="黑体" w:eastAsia="黑体"/>
          <w:b w:val="0"/>
          <w:color w:val="auto"/>
          <w:sz w:val="44"/>
          <w:szCs w:val="44"/>
          <w:lang w:val="en-US"/>
        </w:rPr>
        <w:t>五</w:t>
      </w:r>
    </w:p>
    <w:p>
      <w:pPr>
        <w:pStyle w:val="2"/>
        <w:tabs>
          <w:tab w:val="left" w:pos="432"/>
        </w:tabs>
        <w:adjustRightInd w:val="0"/>
        <w:snapToGrid w:val="0"/>
        <w:spacing w:before="120" w:beforeLines="50" w:after="120" w:afterLines="50"/>
        <w:jc w:val="center"/>
        <w:rPr>
          <w:rFonts w:hint="eastAsia" w:eastAsia="黑体"/>
          <w:b/>
          <w:color w:val="auto"/>
          <w:sz w:val="40"/>
          <w:szCs w:val="21"/>
          <w:lang w:val="en-US" w:eastAsia="zh-CN"/>
        </w:rPr>
      </w:pPr>
      <w:r>
        <w:rPr>
          <w:rFonts w:eastAsia="黑体"/>
          <w:b/>
          <w:color w:val="auto"/>
          <w:sz w:val="40"/>
          <w:szCs w:val="21"/>
        </w:rPr>
        <w:t>小型水库大坝安全鉴定成果</w:t>
      </w:r>
      <w:r>
        <w:rPr>
          <w:rFonts w:hint="eastAsia" w:eastAsia="黑体"/>
          <w:b/>
          <w:color w:val="auto"/>
          <w:sz w:val="40"/>
          <w:szCs w:val="21"/>
          <w:lang w:val="en-US" w:eastAsia="zh-CN"/>
        </w:rPr>
        <w:t>核查指引</w:t>
      </w:r>
    </w:p>
    <w:p>
      <w:pPr>
        <w:numPr>
          <w:ilvl w:val="0"/>
          <w:numId w:val="4"/>
        </w:numPr>
        <w:tabs>
          <w:tab w:val="left" w:pos="1800"/>
        </w:tabs>
        <w:snapToGrid w:val="0"/>
        <w:spacing w:before="312" w:beforeLines="100" w:after="156" w:afterLines="50" w:line="360" w:lineRule="auto"/>
        <w:ind w:left="1912" w:leftChars="0" w:hanging="1770" w:firstLineChars="0"/>
        <w:rPr>
          <w:rFonts w:hint="eastAsia" w:ascii="黑体" w:hAnsi="黑体" w:eastAsia="黑体"/>
          <w:color w:val="auto"/>
          <w:sz w:val="36"/>
          <w:szCs w:val="32"/>
        </w:rPr>
      </w:pPr>
      <w:r>
        <w:rPr>
          <w:rFonts w:hint="eastAsia" w:ascii="黑体" w:hAnsi="黑体" w:eastAsia="黑体"/>
          <w:color w:val="auto"/>
          <w:sz w:val="36"/>
          <w:szCs w:val="32"/>
        </w:rPr>
        <w:t>一般规定</w:t>
      </w:r>
    </w:p>
    <w:p>
      <w:pPr>
        <w:numPr>
          <w:ilvl w:val="0"/>
          <w:numId w:val="0"/>
        </w:numPr>
        <w:tabs>
          <w:tab w:val="left" w:pos="1800"/>
        </w:tabs>
        <w:snapToGrid w:val="0"/>
        <w:spacing w:line="360" w:lineRule="auto"/>
        <w:ind w:firstLine="640" w:firstLineChars="200"/>
        <w:rPr>
          <w:rFonts w:eastAsia="仿宋_GB2312"/>
          <w:b/>
          <w:color w:val="auto"/>
          <w:sz w:val="32"/>
          <w:szCs w:val="32"/>
        </w:rPr>
      </w:pPr>
      <w:r>
        <w:rPr>
          <w:rFonts w:hint="eastAsia" w:eastAsia="仿宋_GB2312"/>
          <w:color w:val="auto"/>
          <w:sz w:val="32"/>
          <w:szCs w:val="32"/>
        </w:rPr>
        <w:t>鉴定成果核查依据《水库大坝安全鉴定办法》和《水库大坝安全评价导则》，在对提交的大坝安全鉴定报告书和大坝安全评价报告等进行书面核查基础上，开展现场核查。鉴定成果核查重点对鉴定程序及组织、工作内容，大坝安全评价报告内容方法、依据标准等进行核查，提出核查意见。</w:t>
      </w:r>
    </w:p>
    <w:p>
      <w:pPr>
        <w:numPr>
          <w:ilvl w:val="0"/>
          <w:numId w:val="4"/>
        </w:numPr>
        <w:tabs>
          <w:tab w:val="left" w:pos="1800"/>
        </w:tabs>
        <w:snapToGrid w:val="0"/>
        <w:spacing w:before="312" w:beforeLines="100" w:after="156" w:afterLines="50" w:line="360" w:lineRule="auto"/>
        <w:ind w:left="1912" w:leftChars="0" w:hanging="1770" w:firstLineChars="0"/>
        <w:rPr>
          <w:rFonts w:hint="eastAsia" w:ascii="黑体" w:hAnsi="黑体" w:eastAsia="黑体"/>
          <w:color w:val="auto"/>
          <w:sz w:val="36"/>
          <w:szCs w:val="32"/>
        </w:rPr>
      </w:pPr>
      <w:r>
        <w:rPr>
          <w:rFonts w:hint="eastAsia" w:ascii="黑体" w:hAnsi="黑体" w:eastAsia="黑体"/>
          <w:color w:val="auto"/>
          <w:sz w:val="36"/>
          <w:szCs w:val="32"/>
        </w:rPr>
        <w:t>核查部门</w:t>
      </w:r>
    </w:p>
    <w:p>
      <w:pPr>
        <w:numPr>
          <w:ilvl w:val="0"/>
          <w:numId w:val="0"/>
        </w:numPr>
        <w:tabs>
          <w:tab w:val="left" w:pos="1800"/>
        </w:tabs>
        <w:snapToGrid w:val="0"/>
        <w:spacing w:line="360" w:lineRule="auto"/>
        <w:ind w:firstLine="640" w:firstLineChars="200"/>
        <w:rPr>
          <w:rFonts w:hint="default" w:eastAsia="仿宋_GB2312"/>
          <w:b/>
          <w:color w:val="auto"/>
          <w:sz w:val="32"/>
          <w:szCs w:val="32"/>
          <w:highlight w:val="none"/>
          <w:lang w:val="en-US" w:eastAsia="zh-CN"/>
        </w:rPr>
      </w:pPr>
      <w:r>
        <w:rPr>
          <w:rFonts w:hint="eastAsia" w:eastAsia="仿宋_GB2312"/>
          <w:color w:val="auto"/>
          <w:sz w:val="32"/>
          <w:szCs w:val="32"/>
          <w:highlight w:val="none"/>
        </w:rPr>
        <w:t>省级水行政主管部门负责组织对市</w:t>
      </w:r>
      <w:r>
        <w:rPr>
          <w:rFonts w:hint="eastAsia" w:eastAsia="仿宋_GB2312"/>
          <w:color w:val="auto"/>
          <w:sz w:val="32"/>
          <w:szCs w:val="32"/>
          <w:highlight w:val="none"/>
          <w:lang w:val="en-US" w:eastAsia="zh-CN"/>
        </w:rPr>
        <w:t>级审定的</w:t>
      </w:r>
      <w:r>
        <w:rPr>
          <w:rFonts w:hint="eastAsia" w:eastAsia="仿宋_GB2312"/>
          <w:color w:val="auto"/>
          <w:sz w:val="32"/>
          <w:szCs w:val="32"/>
          <w:highlight w:val="none"/>
        </w:rPr>
        <w:t>小型水库鉴定成果进行核查，市级水行政主管部门负责组织对农村集体经济组织所属和县</w:t>
      </w:r>
      <w:r>
        <w:rPr>
          <w:rFonts w:hint="eastAsia" w:eastAsia="仿宋_GB2312"/>
          <w:color w:val="auto"/>
          <w:sz w:val="32"/>
          <w:szCs w:val="32"/>
          <w:highlight w:val="none"/>
          <w:lang w:val="en-US" w:eastAsia="zh-CN"/>
        </w:rPr>
        <w:t>级审定的</w:t>
      </w:r>
      <w:r>
        <w:rPr>
          <w:rFonts w:hint="eastAsia" w:eastAsia="仿宋_GB2312"/>
          <w:color w:val="auto"/>
          <w:sz w:val="32"/>
          <w:szCs w:val="32"/>
          <w:highlight w:val="none"/>
        </w:rPr>
        <w:t>小型水库鉴定成果进行核查。核查组织单位应明确核查承担单位或核查专家</w:t>
      </w:r>
      <w:r>
        <w:rPr>
          <w:rFonts w:hint="eastAsia" w:eastAsia="仿宋_GB2312"/>
          <w:color w:val="auto"/>
          <w:sz w:val="32"/>
          <w:szCs w:val="32"/>
          <w:highlight w:val="none"/>
          <w:lang w:eastAsia="zh-CN"/>
        </w:rPr>
        <w:t>。</w:t>
      </w:r>
      <w:r>
        <w:rPr>
          <w:rFonts w:hint="eastAsia" w:eastAsia="仿宋_GB2312"/>
          <w:color w:val="auto"/>
          <w:sz w:val="32"/>
          <w:szCs w:val="32"/>
          <w:highlight w:val="none"/>
        </w:rPr>
        <w:t>核查意见应由核查承担单位出具，未明确核查承担单位的应由核查组织单位出具。</w:t>
      </w:r>
      <w:r>
        <w:rPr>
          <w:rFonts w:hint="eastAsia" w:eastAsia="仿宋_GB2312"/>
          <w:color w:val="auto"/>
          <w:sz w:val="32"/>
          <w:szCs w:val="32"/>
          <w:highlight w:val="none"/>
          <w:lang w:val="en-US" w:eastAsia="zh-CN"/>
        </w:rPr>
        <w:t>核查意见应报省水利厅备案。</w:t>
      </w:r>
    </w:p>
    <w:p>
      <w:pPr>
        <w:numPr>
          <w:ilvl w:val="0"/>
          <w:numId w:val="4"/>
        </w:numPr>
        <w:tabs>
          <w:tab w:val="left" w:pos="1800"/>
        </w:tabs>
        <w:snapToGrid w:val="0"/>
        <w:spacing w:before="312" w:beforeLines="100" w:after="156" w:afterLines="50" w:line="360" w:lineRule="auto"/>
        <w:ind w:left="1912" w:leftChars="0" w:hanging="1770" w:firstLineChars="0"/>
        <w:rPr>
          <w:rFonts w:hint="eastAsia" w:ascii="黑体" w:hAnsi="黑体" w:eastAsia="黑体"/>
          <w:color w:val="auto"/>
          <w:sz w:val="36"/>
          <w:szCs w:val="32"/>
        </w:rPr>
      </w:pPr>
      <w:r>
        <w:rPr>
          <w:rFonts w:hint="eastAsia" w:ascii="黑体" w:hAnsi="黑体" w:eastAsia="黑体"/>
          <w:color w:val="auto"/>
          <w:sz w:val="36"/>
          <w:szCs w:val="32"/>
        </w:rPr>
        <w:t>核查专家</w:t>
      </w:r>
    </w:p>
    <w:p>
      <w:pPr>
        <w:numPr>
          <w:ilvl w:val="0"/>
          <w:numId w:val="0"/>
        </w:numPr>
        <w:tabs>
          <w:tab w:val="left" w:pos="1800"/>
        </w:tabs>
        <w:snapToGrid w:val="0"/>
        <w:spacing w:line="360" w:lineRule="auto"/>
        <w:ind w:firstLine="640" w:firstLineChars="200"/>
        <w:jc w:val="left"/>
        <w:rPr>
          <w:rFonts w:eastAsia="仿宋_GB2312"/>
          <w:b/>
          <w:color w:val="auto"/>
          <w:sz w:val="32"/>
          <w:szCs w:val="32"/>
          <w:highlight w:val="none"/>
        </w:rPr>
      </w:pPr>
      <w:r>
        <w:rPr>
          <w:rFonts w:eastAsia="仿宋_GB2312"/>
          <w:color w:val="auto"/>
          <w:sz w:val="32"/>
          <w:szCs w:val="32"/>
        </w:rPr>
        <w:t>核查</w:t>
      </w:r>
      <w:r>
        <w:rPr>
          <w:rFonts w:hint="eastAsia" w:eastAsia="仿宋_GB2312"/>
          <w:color w:val="auto"/>
          <w:sz w:val="32"/>
          <w:szCs w:val="32"/>
        </w:rPr>
        <w:t>成果实行专家负责制，核查专家对核查过程和核查意见负责。专家组应由从事大坝安全</w:t>
      </w:r>
      <w:r>
        <w:rPr>
          <w:rFonts w:eastAsia="仿宋_GB2312"/>
          <w:color w:val="auto"/>
          <w:sz w:val="32"/>
          <w:szCs w:val="32"/>
        </w:rPr>
        <w:t>相关</w:t>
      </w:r>
      <w:r>
        <w:rPr>
          <w:rFonts w:hint="eastAsia" w:eastAsia="仿宋_GB2312"/>
          <w:color w:val="auto"/>
          <w:sz w:val="32"/>
          <w:szCs w:val="32"/>
        </w:rPr>
        <w:t>专业的专家组成，并符合下</w:t>
      </w:r>
      <w:r>
        <w:rPr>
          <w:rFonts w:hint="eastAsia" w:eastAsia="仿宋_GB2312"/>
          <w:color w:val="auto"/>
          <w:sz w:val="32"/>
          <w:szCs w:val="32"/>
          <w:highlight w:val="none"/>
        </w:rPr>
        <w:t>列要求：</w:t>
      </w:r>
    </w:p>
    <w:p>
      <w:pPr>
        <w:numPr>
          <w:ilvl w:val="0"/>
          <w:numId w:val="5"/>
        </w:numPr>
        <w:tabs>
          <w:tab w:val="left" w:pos="1800"/>
        </w:tabs>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专家组成员应不少于</w:t>
      </w:r>
      <w:r>
        <w:rPr>
          <w:rFonts w:hint="eastAsia" w:eastAsia="仿宋_GB2312"/>
          <w:color w:val="auto"/>
          <w:sz w:val="32"/>
          <w:szCs w:val="32"/>
          <w:highlight w:val="none"/>
          <w:lang w:val="en-US" w:eastAsia="zh-CN"/>
        </w:rPr>
        <w:t>3</w:t>
      </w:r>
      <w:r>
        <w:rPr>
          <w:rFonts w:hint="eastAsia" w:eastAsia="仿宋_GB2312"/>
          <w:color w:val="auto"/>
          <w:sz w:val="32"/>
          <w:szCs w:val="32"/>
          <w:highlight w:val="none"/>
        </w:rPr>
        <w:t>名，均应为具有中级以上技术职称专家或具有相应能力的专业技术人员；</w:t>
      </w:r>
    </w:p>
    <w:p>
      <w:pPr>
        <w:numPr>
          <w:ilvl w:val="0"/>
          <w:numId w:val="5"/>
        </w:numPr>
        <w:tabs>
          <w:tab w:val="left" w:pos="1800"/>
        </w:tabs>
        <w:spacing w:line="360" w:lineRule="auto"/>
        <w:ind w:firstLine="640" w:firstLineChars="200"/>
        <w:jc w:val="left"/>
        <w:rPr>
          <w:rFonts w:eastAsia="仿宋_GB2312"/>
          <w:b/>
          <w:color w:val="auto"/>
          <w:sz w:val="32"/>
          <w:szCs w:val="32"/>
        </w:rPr>
      </w:pPr>
      <w:r>
        <w:rPr>
          <w:rFonts w:hint="eastAsia" w:eastAsia="仿宋_GB2312"/>
          <w:color w:val="auto"/>
          <w:sz w:val="32"/>
          <w:szCs w:val="32"/>
        </w:rPr>
        <w:t>专家组组长应为具有水利工程高级技术职称的人员或具有相应能力的县级以上水行政主管部门负责人担任；</w:t>
      </w:r>
    </w:p>
    <w:p>
      <w:pPr>
        <w:numPr>
          <w:ilvl w:val="0"/>
          <w:numId w:val="5"/>
        </w:numPr>
        <w:tabs>
          <w:tab w:val="left" w:pos="1800"/>
        </w:tabs>
        <w:spacing w:line="360" w:lineRule="auto"/>
        <w:ind w:firstLine="640" w:firstLineChars="200"/>
        <w:jc w:val="left"/>
        <w:rPr>
          <w:rFonts w:eastAsia="仿宋_GB2312"/>
          <w:b/>
          <w:color w:val="auto"/>
          <w:sz w:val="32"/>
          <w:szCs w:val="32"/>
        </w:rPr>
      </w:pPr>
      <w:r>
        <w:rPr>
          <w:rFonts w:eastAsia="仿宋_GB2312"/>
          <w:color w:val="auto"/>
          <w:sz w:val="32"/>
          <w:szCs w:val="32"/>
        </w:rPr>
        <w:t>专家组</w:t>
      </w:r>
      <w:r>
        <w:rPr>
          <w:rFonts w:hint="eastAsia" w:eastAsia="仿宋_GB2312"/>
          <w:color w:val="auto"/>
          <w:sz w:val="32"/>
          <w:szCs w:val="32"/>
        </w:rPr>
        <w:t>可根据工程特性实际确定，由水文、水工、地质、金属结构和工程管理等专业的专家组成。</w:t>
      </w:r>
    </w:p>
    <w:p>
      <w:pPr>
        <w:numPr>
          <w:ilvl w:val="0"/>
          <w:numId w:val="4"/>
        </w:numPr>
        <w:tabs>
          <w:tab w:val="left" w:pos="1800"/>
        </w:tabs>
        <w:snapToGrid w:val="0"/>
        <w:spacing w:before="312" w:beforeLines="100" w:after="156" w:afterLines="50" w:line="360" w:lineRule="auto"/>
        <w:ind w:left="1912" w:leftChars="0" w:hanging="1770" w:firstLineChars="0"/>
        <w:rPr>
          <w:rFonts w:hint="eastAsia" w:ascii="黑体" w:hAnsi="黑体" w:eastAsia="黑体"/>
          <w:color w:val="auto"/>
          <w:sz w:val="36"/>
          <w:szCs w:val="32"/>
        </w:rPr>
      </w:pPr>
      <w:r>
        <w:rPr>
          <w:rFonts w:hint="eastAsia" w:ascii="黑体" w:hAnsi="黑体" w:eastAsia="黑体"/>
          <w:color w:val="auto"/>
          <w:sz w:val="36"/>
          <w:szCs w:val="32"/>
        </w:rPr>
        <w:t>核查内容</w:t>
      </w:r>
    </w:p>
    <w:p>
      <w:pPr>
        <w:numPr>
          <w:ilvl w:val="0"/>
          <w:numId w:val="0"/>
        </w:numPr>
        <w:tabs>
          <w:tab w:val="left" w:pos="1800"/>
        </w:tabs>
        <w:snapToGrid w:val="0"/>
        <w:spacing w:line="360" w:lineRule="auto"/>
        <w:ind w:firstLine="640" w:firstLineChars="200"/>
        <w:jc w:val="left"/>
        <w:rPr>
          <w:rFonts w:eastAsia="仿宋_GB2312"/>
          <w:b/>
          <w:color w:val="auto"/>
          <w:sz w:val="32"/>
          <w:szCs w:val="32"/>
        </w:rPr>
      </w:pPr>
      <w:r>
        <w:rPr>
          <w:rFonts w:eastAsia="仿宋_GB2312"/>
          <w:color w:val="auto"/>
          <w:sz w:val="32"/>
          <w:szCs w:val="32"/>
        </w:rPr>
        <w:t>鉴定成果核查内容主要包括鉴定成果完整性、鉴定程序合规性、评价方法符合性、鉴定结论合理性等方面的核查。</w:t>
      </w:r>
      <w:r>
        <w:rPr>
          <w:rFonts w:hint="eastAsia" w:eastAsia="仿宋_GB2312"/>
          <w:color w:val="auto"/>
          <w:sz w:val="32"/>
          <w:szCs w:val="32"/>
        </w:rPr>
        <w:t>具体内容如下：</w:t>
      </w:r>
    </w:p>
    <w:p>
      <w:pPr>
        <w:numPr>
          <w:ilvl w:val="0"/>
          <w:numId w:val="6"/>
        </w:numPr>
        <w:tabs>
          <w:tab w:val="left" w:pos="1800"/>
        </w:tabs>
        <w:spacing w:line="360" w:lineRule="auto"/>
        <w:ind w:firstLine="640" w:firstLineChars="200"/>
        <w:jc w:val="left"/>
        <w:rPr>
          <w:rFonts w:eastAsia="仿宋_GB2312"/>
          <w:color w:val="auto"/>
          <w:sz w:val="32"/>
          <w:szCs w:val="32"/>
        </w:rPr>
      </w:pPr>
      <w:r>
        <w:rPr>
          <w:rFonts w:eastAsia="仿宋_GB2312"/>
          <w:color w:val="auto"/>
          <w:sz w:val="32"/>
          <w:szCs w:val="32"/>
        </w:rPr>
        <w:t>鉴定成果完整性核查包括鉴定成果核查所需的鉴定报告书、大坝安全评价报告、必要的工程质量检测与地质勘查报告、近期实施过除险加固工程的设计批复文件和竣工验收报告等材料是否齐全。评价内容是否包含现场安全检查、工程质量评价、运行管理评价、防洪能力复核、渗流安全评价、结构安全评价、抗震安全评价、金属结构安全评价及大坝安全综合评价等，是否开展必要的工程质量安全检测和地质勘察及大坝安全观测资料分析工作</w:t>
      </w:r>
      <w:r>
        <w:rPr>
          <w:rFonts w:hint="eastAsia" w:eastAsia="仿宋_GB2312"/>
          <w:color w:val="auto"/>
          <w:sz w:val="32"/>
          <w:szCs w:val="32"/>
        </w:rPr>
        <w:t>；</w:t>
      </w:r>
    </w:p>
    <w:p>
      <w:pPr>
        <w:numPr>
          <w:ilvl w:val="0"/>
          <w:numId w:val="6"/>
        </w:numPr>
        <w:tabs>
          <w:tab w:val="left" w:pos="1800"/>
        </w:tabs>
        <w:spacing w:line="360" w:lineRule="auto"/>
        <w:ind w:firstLine="640" w:firstLineChars="200"/>
        <w:jc w:val="left"/>
        <w:rPr>
          <w:rFonts w:eastAsia="仿宋_GB2312"/>
          <w:color w:val="auto"/>
          <w:sz w:val="32"/>
          <w:szCs w:val="32"/>
        </w:rPr>
      </w:pPr>
      <w:r>
        <w:rPr>
          <w:rFonts w:eastAsia="仿宋_GB2312"/>
          <w:color w:val="auto"/>
          <w:sz w:val="32"/>
          <w:szCs w:val="32"/>
        </w:rPr>
        <w:t>鉴定程序合规性核查包括鉴定组织单位、评价单位和审定部门的资格条件，以及专家组组成是否符合《水库大坝安全鉴定办法》规定</w:t>
      </w:r>
      <w:r>
        <w:rPr>
          <w:rFonts w:hint="eastAsia" w:eastAsia="仿宋_GB2312"/>
          <w:color w:val="auto"/>
          <w:sz w:val="32"/>
          <w:szCs w:val="32"/>
        </w:rPr>
        <w:t>；</w:t>
      </w:r>
    </w:p>
    <w:p>
      <w:pPr>
        <w:numPr>
          <w:ilvl w:val="0"/>
          <w:numId w:val="6"/>
        </w:numPr>
        <w:tabs>
          <w:tab w:val="left" w:pos="1800"/>
        </w:tabs>
        <w:spacing w:line="360" w:lineRule="auto"/>
        <w:ind w:firstLine="640" w:firstLineChars="200"/>
        <w:jc w:val="left"/>
        <w:rPr>
          <w:rFonts w:eastAsia="仿宋_GB2312"/>
          <w:color w:val="auto"/>
          <w:sz w:val="32"/>
          <w:szCs w:val="32"/>
        </w:rPr>
      </w:pPr>
      <w:r>
        <w:rPr>
          <w:rFonts w:eastAsia="仿宋_GB2312"/>
          <w:color w:val="auto"/>
          <w:sz w:val="32"/>
          <w:szCs w:val="32"/>
        </w:rPr>
        <w:t>评价方法符合性的核查包括大坝安全评价技术工作是否符合《水库大坝安全评价导则》要求，引用的相关标准是否得当</w:t>
      </w:r>
      <w:r>
        <w:rPr>
          <w:rFonts w:hint="eastAsia" w:eastAsia="仿宋_GB2312"/>
          <w:color w:val="auto"/>
          <w:sz w:val="32"/>
          <w:szCs w:val="32"/>
        </w:rPr>
        <w:t>；</w:t>
      </w:r>
    </w:p>
    <w:p>
      <w:pPr>
        <w:numPr>
          <w:ilvl w:val="0"/>
          <w:numId w:val="6"/>
        </w:numPr>
        <w:tabs>
          <w:tab w:val="left" w:pos="1800"/>
        </w:tabs>
        <w:spacing w:line="360" w:lineRule="auto"/>
        <w:ind w:firstLine="640" w:firstLineChars="200"/>
        <w:jc w:val="left"/>
        <w:rPr>
          <w:rFonts w:eastAsia="仿宋_GB2312"/>
          <w:color w:val="auto"/>
          <w:sz w:val="32"/>
          <w:szCs w:val="32"/>
        </w:rPr>
      </w:pPr>
      <w:r>
        <w:rPr>
          <w:rFonts w:eastAsia="仿宋_GB2312"/>
          <w:color w:val="auto"/>
          <w:sz w:val="32"/>
          <w:szCs w:val="32"/>
        </w:rPr>
        <w:t>鉴定结论合理性核查主要指鉴定结论是否符合工程实际情况。</w:t>
      </w:r>
    </w:p>
    <w:p>
      <w:pPr>
        <w:numPr>
          <w:ilvl w:val="0"/>
          <w:numId w:val="4"/>
        </w:numPr>
        <w:tabs>
          <w:tab w:val="left" w:pos="1800"/>
        </w:tabs>
        <w:snapToGrid w:val="0"/>
        <w:spacing w:before="312" w:beforeLines="100" w:after="156" w:afterLines="50" w:line="360" w:lineRule="auto"/>
        <w:ind w:left="1912" w:leftChars="0" w:hanging="1770" w:firstLineChars="0"/>
        <w:rPr>
          <w:rFonts w:hint="eastAsia" w:ascii="黑体" w:hAnsi="黑体" w:eastAsia="黑体"/>
          <w:color w:val="auto"/>
          <w:sz w:val="36"/>
          <w:szCs w:val="32"/>
        </w:rPr>
      </w:pPr>
      <w:r>
        <w:rPr>
          <w:rFonts w:hint="eastAsia" w:ascii="黑体" w:hAnsi="黑体" w:eastAsia="黑体"/>
          <w:color w:val="auto"/>
          <w:sz w:val="36"/>
          <w:szCs w:val="32"/>
        </w:rPr>
        <w:t>核查程序</w:t>
      </w:r>
    </w:p>
    <w:p>
      <w:pPr>
        <w:numPr>
          <w:ilvl w:val="0"/>
          <w:numId w:val="0"/>
        </w:numPr>
        <w:tabs>
          <w:tab w:val="left" w:pos="1800"/>
        </w:tabs>
        <w:snapToGrid w:val="0"/>
        <w:spacing w:line="360" w:lineRule="auto"/>
        <w:ind w:firstLine="640" w:firstLineChars="200"/>
        <w:jc w:val="left"/>
        <w:rPr>
          <w:rFonts w:eastAsia="仿宋_GB2312"/>
          <w:b/>
          <w:color w:val="auto"/>
          <w:sz w:val="32"/>
          <w:szCs w:val="32"/>
        </w:rPr>
      </w:pPr>
      <w:r>
        <w:rPr>
          <w:rFonts w:hint="eastAsia" w:eastAsia="仿宋_GB2312"/>
          <w:color w:val="auto"/>
          <w:sz w:val="32"/>
          <w:szCs w:val="32"/>
        </w:rPr>
        <w:t>鉴定成果核查程序包括核查依据、成果受理、书面核查、现场核查、拟制核查意见和审查印发等程序。具体内容如下：</w:t>
      </w:r>
    </w:p>
    <w:p>
      <w:pPr>
        <w:numPr>
          <w:ilvl w:val="0"/>
          <w:numId w:val="7"/>
        </w:numPr>
        <w:tabs>
          <w:tab w:val="left" w:pos="1800"/>
        </w:tabs>
        <w:spacing w:line="360" w:lineRule="auto"/>
        <w:ind w:firstLine="640" w:firstLineChars="200"/>
        <w:jc w:val="left"/>
        <w:rPr>
          <w:rFonts w:eastAsia="仿宋_GB2312"/>
          <w:color w:val="auto"/>
          <w:sz w:val="32"/>
          <w:szCs w:val="32"/>
        </w:rPr>
      </w:pPr>
      <w:r>
        <w:rPr>
          <w:rFonts w:hint="eastAsia" w:eastAsia="仿宋_GB2312"/>
          <w:color w:val="auto"/>
          <w:sz w:val="32"/>
          <w:szCs w:val="32"/>
        </w:rPr>
        <w:t>核查依据为水行政主管部门报送文件和鉴定成果；</w:t>
      </w:r>
    </w:p>
    <w:p>
      <w:pPr>
        <w:numPr>
          <w:ilvl w:val="0"/>
          <w:numId w:val="7"/>
        </w:numPr>
        <w:tabs>
          <w:tab w:val="left" w:pos="1800"/>
        </w:tabs>
        <w:spacing w:line="360" w:lineRule="auto"/>
        <w:ind w:firstLine="640" w:firstLineChars="200"/>
        <w:jc w:val="left"/>
        <w:rPr>
          <w:rFonts w:eastAsia="仿宋_GB2312"/>
          <w:color w:val="auto"/>
          <w:sz w:val="32"/>
          <w:szCs w:val="32"/>
        </w:rPr>
      </w:pPr>
      <w:r>
        <w:rPr>
          <w:rFonts w:hint="eastAsia" w:eastAsia="仿宋_GB2312"/>
          <w:color w:val="auto"/>
          <w:sz w:val="32"/>
          <w:szCs w:val="32"/>
        </w:rPr>
        <w:t>成果受理为核查</w:t>
      </w:r>
      <w:r>
        <w:rPr>
          <w:rFonts w:hint="eastAsia" w:eastAsia="仿宋_GB2312"/>
          <w:color w:val="auto"/>
          <w:sz w:val="32"/>
          <w:szCs w:val="32"/>
          <w:lang w:val="en-US" w:eastAsia="zh-CN"/>
        </w:rPr>
        <w:t>组织单位</w:t>
      </w:r>
      <w:r>
        <w:rPr>
          <w:rFonts w:hint="eastAsia" w:eastAsia="仿宋_GB2312"/>
          <w:color w:val="auto"/>
          <w:sz w:val="32"/>
          <w:szCs w:val="32"/>
        </w:rPr>
        <w:t>收到申报材料，进行登记和形式审查后，分配至</w:t>
      </w:r>
      <w:r>
        <w:rPr>
          <w:rFonts w:hint="eastAsia" w:eastAsia="仿宋_GB2312"/>
          <w:color w:val="auto"/>
          <w:sz w:val="32"/>
          <w:szCs w:val="32"/>
          <w:lang w:val="en-US" w:eastAsia="zh-CN"/>
        </w:rPr>
        <w:t>核查承担单位或核查</w:t>
      </w:r>
      <w:r>
        <w:rPr>
          <w:rFonts w:hint="eastAsia" w:eastAsia="仿宋_GB2312"/>
          <w:color w:val="auto"/>
          <w:sz w:val="32"/>
          <w:szCs w:val="32"/>
        </w:rPr>
        <w:t>专家进行核查；</w:t>
      </w:r>
    </w:p>
    <w:p>
      <w:pPr>
        <w:numPr>
          <w:ilvl w:val="0"/>
          <w:numId w:val="7"/>
        </w:numPr>
        <w:tabs>
          <w:tab w:val="left" w:pos="1800"/>
        </w:tabs>
        <w:spacing w:line="360" w:lineRule="auto"/>
        <w:ind w:firstLine="640" w:firstLineChars="200"/>
        <w:jc w:val="left"/>
        <w:rPr>
          <w:rFonts w:eastAsia="仿宋_GB2312"/>
          <w:color w:val="auto"/>
          <w:sz w:val="32"/>
          <w:szCs w:val="32"/>
        </w:rPr>
      </w:pPr>
      <w:r>
        <w:rPr>
          <w:rFonts w:hint="eastAsia" w:eastAsia="仿宋_GB2312"/>
          <w:color w:val="auto"/>
          <w:sz w:val="32"/>
          <w:szCs w:val="32"/>
        </w:rPr>
        <w:t>形式审查重点审查申报材料的完备性，包括水库大坝安全鉴定报告书和大坝安全评价报告、必要的工程质量检测与地质勘察报告，近期实施过除险加固的工程还应提供除险加固设计批复文件和竣工验收报告；</w:t>
      </w:r>
    </w:p>
    <w:p>
      <w:pPr>
        <w:numPr>
          <w:ilvl w:val="0"/>
          <w:numId w:val="7"/>
        </w:numPr>
        <w:tabs>
          <w:tab w:val="left" w:pos="1800"/>
        </w:tabs>
        <w:spacing w:line="360" w:lineRule="auto"/>
        <w:ind w:firstLine="640" w:firstLineChars="200"/>
        <w:jc w:val="left"/>
        <w:rPr>
          <w:rFonts w:eastAsia="仿宋_GB2312"/>
          <w:color w:val="auto"/>
          <w:sz w:val="32"/>
          <w:szCs w:val="32"/>
        </w:rPr>
      </w:pPr>
      <w:r>
        <w:rPr>
          <w:rFonts w:hint="eastAsia" w:eastAsia="仿宋_GB2312"/>
          <w:color w:val="auto"/>
          <w:sz w:val="32"/>
          <w:szCs w:val="32"/>
        </w:rPr>
        <w:t>书面核查由核查专家负责实施，依据有关规章和标准，对鉴定报告书和安全评价报告进行完整性、合规性和规范性审查，提出书面核查意见；</w:t>
      </w:r>
    </w:p>
    <w:p>
      <w:pPr>
        <w:numPr>
          <w:ilvl w:val="0"/>
          <w:numId w:val="7"/>
        </w:numPr>
        <w:tabs>
          <w:tab w:val="left" w:pos="1800"/>
        </w:tabs>
        <w:spacing w:line="360" w:lineRule="auto"/>
        <w:ind w:firstLine="640" w:firstLineChars="200"/>
        <w:jc w:val="left"/>
        <w:rPr>
          <w:rFonts w:eastAsia="仿宋_GB2312"/>
          <w:color w:val="auto"/>
          <w:sz w:val="32"/>
          <w:szCs w:val="32"/>
        </w:rPr>
      </w:pPr>
      <w:r>
        <w:rPr>
          <w:rFonts w:hint="eastAsia" w:eastAsia="仿宋_GB2312"/>
          <w:color w:val="auto"/>
          <w:sz w:val="32"/>
          <w:szCs w:val="32"/>
        </w:rPr>
        <w:t>现场核查由核查专家负责实施，通过水库大坝现场查看、技术档案查阅和有关人员质询讨论，对鉴定报告书和安全评价报告进行进一步核查，提出现场核查意见；</w:t>
      </w:r>
    </w:p>
    <w:p>
      <w:pPr>
        <w:numPr>
          <w:ilvl w:val="0"/>
          <w:numId w:val="7"/>
        </w:numPr>
        <w:tabs>
          <w:tab w:val="left" w:pos="1800"/>
        </w:tabs>
        <w:spacing w:line="360" w:lineRule="auto"/>
        <w:ind w:firstLine="640" w:firstLineChars="200"/>
        <w:jc w:val="left"/>
        <w:rPr>
          <w:rFonts w:eastAsia="仿宋_GB2312"/>
          <w:color w:val="auto"/>
          <w:sz w:val="32"/>
          <w:szCs w:val="32"/>
        </w:rPr>
      </w:pPr>
      <w:r>
        <w:rPr>
          <w:rFonts w:hint="eastAsia" w:eastAsia="仿宋_GB2312"/>
          <w:color w:val="auto"/>
          <w:sz w:val="32"/>
          <w:szCs w:val="32"/>
        </w:rPr>
        <w:t>在</w:t>
      </w:r>
      <w:bookmarkStart w:id="9" w:name="OLE_LINK3"/>
      <w:r>
        <w:rPr>
          <w:rFonts w:hint="eastAsia" w:eastAsia="仿宋_GB2312"/>
          <w:color w:val="auto"/>
          <w:sz w:val="32"/>
          <w:szCs w:val="32"/>
        </w:rPr>
        <w:t>书面核查意见和现场核查意见</w:t>
      </w:r>
      <w:bookmarkEnd w:id="9"/>
      <w:r>
        <w:rPr>
          <w:rFonts w:hint="eastAsia" w:eastAsia="仿宋_GB2312"/>
          <w:color w:val="auto"/>
          <w:sz w:val="32"/>
          <w:szCs w:val="32"/>
        </w:rPr>
        <w:t>基础上，由</w:t>
      </w:r>
      <w:r>
        <w:rPr>
          <w:rFonts w:hint="eastAsia" w:eastAsia="仿宋_GB2312"/>
          <w:color w:val="auto"/>
          <w:sz w:val="32"/>
          <w:szCs w:val="32"/>
          <w:lang w:val="en-US" w:eastAsia="zh-CN"/>
        </w:rPr>
        <w:t>核查承担单位或</w:t>
      </w:r>
      <w:r>
        <w:rPr>
          <w:rFonts w:hint="eastAsia" w:eastAsia="仿宋_GB2312"/>
          <w:color w:val="auto"/>
          <w:sz w:val="32"/>
          <w:szCs w:val="32"/>
        </w:rPr>
        <w:t>核查专家提出水库大坝安全鉴定成果核查意见，核查意见审查、会签、审核和签发过程中如有重大疑问或修改，应与核查专家沟通，必要时组织专家讨论。</w:t>
      </w:r>
    </w:p>
    <w:p>
      <w:pPr>
        <w:widowControl w:val="0"/>
        <w:numPr>
          <w:ilvl w:val="0"/>
          <w:numId w:val="0"/>
        </w:numPr>
        <w:tabs>
          <w:tab w:val="left" w:pos="1800"/>
        </w:tabs>
        <w:spacing w:line="360" w:lineRule="auto"/>
        <w:jc w:val="left"/>
        <w:rPr>
          <w:rFonts w:hint="eastAsia" w:eastAsia="仿宋_GB2312"/>
          <w:color w:val="auto"/>
          <w:sz w:val="32"/>
          <w:szCs w:val="32"/>
        </w:rPr>
      </w:pPr>
    </w:p>
    <w:p>
      <w:pPr>
        <w:widowControl w:val="0"/>
        <w:numPr>
          <w:ilvl w:val="0"/>
          <w:numId w:val="0"/>
        </w:numPr>
        <w:tabs>
          <w:tab w:val="left" w:pos="1800"/>
        </w:tabs>
        <w:spacing w:line="360" w:lineRule="auto"/>
        <w:jc w:val="left"/>
        <w:rPr>
          <w:rFonts w:hint="eastAsia" w:eastAsia="仿宋_GB2312"/>
          <w:color w:val="auto"/>
          <w:sz w:val="32"/>
          <w:szCs w:val="32"/>
        </w:rPr>
      </w:pPr>
    </w:p>
    <w:p>
      <w:pPr>
        <w:widowControl w:val="0"/>
        <w:numPr>
          <w:ilvl w:val="0"/>
          <w:numId w:val="0"/>
        </w:numPr>
        <w:tabs>
          <w:tab w:val="left" w:pos="1800"/>
        </w:tabs>
        <w:spacing w:line="360" w:lineRule="auto"/>
        <w:jc w:val="left"/>
        <w:rPr>
          <w:rFonts w:hint="eastAsia" w:eastAsia="仿宋_GB2312"/>
          <w:color w:val="auto"/>
          <w:sz w:val="32"/>
          <w:szCs w:val="32"/>
        </w:rPr>
      </w:pPr>
    </w:p>
    <w:p>
      <w:pPr>
        <w:widowControl w:val="0"/>
        <w:numPr>
          <w:ilvl w:val="0"/>
          <w:numId w:val="0"/>
        </w:numPr>
        <w:tabs>
          <w:tab w:val="left" w:pos="1800"/>
        </w:tabs>
        <w:spacing w:line="360" w:lineRule="auto"/>
        <w:jc w:val="left"/>
        <w:rPr>
          <w:rFonts w:hint="eastAsia" w:eastAsia="仿宋_GB2312"/>
          <w:color w:val="auto"/>
          <w:sz w:val="32"/>
          <w:szCs w:val="32"/>
        </w:rPr>
      </w:pPr>
    </w:p>
    <w:p>
      <w:pPr>
        <w:widowControl w:val="0"/>
        <w:numPr>
          <w:ilvl w:val="0"/>
          <w:numId w:val="0"/>
        </w:numPr>
        <w:tabs>
          <w:tab w:val="left" w:pos="1800"/>
        </w:tabs>
        <w:spacing w:line="360" w:lineRule="auto"/>
        <w:jc w:val="left"/>
        <w:rPr>
          <w:rFonts w:hint="eastAsia" w:eastAsia="仿宋_GB2312"/>
          <w:color w:val="auto"/>
          <w:sz w:val="32"/>
          <w:szCs w:val="32"/>
        </w:rPr>
      </w:pPr>
    </w:p>
    <w:p>
      <w:pPr>
        <w:widowControl w:val="0"/>
        <w:numPr>
          <w:ilvl w:val="0"/>
          <w:numId w:val="0"/>
        </w:numPr>
        <w:tabs>
          <w:tab w:val="left" w:pos="1800"/>
        </w:tabs>
        <w:spacing w:line="360" w:lineRule="auto"/>
        <w:jc w:val="left"/>
        <w:rPr>
          <w:rFonts w:hint="eastAsia" w:eastAsia="仿宋_GB2312"/>
          <w:color w:val="auto"/>
          <w:sz w:val="32"/>
          <w:szCs w:val="32"/>
        </w:rPr>
      </w:pPr>
    </w:p>
    <w:p>
      <w:pPr>
        <w:widowControl w:val="0"/>
        <w:numPr>
          <w:ilvl w:val="0"/>
          <w:numId w:val="0"/>
        </w:numPr>
        <w:tabs>
          <w:tab w:val="left" w:pos="1800"/>
        </w:tabs>
        <w:spacing w:line="360" w:lineRule="auto"/>
        <w:jc w:val="left"/>
        <w:rPr>
          <w:rFonts w:hint="eastAsia" w:eastAsia="仿宋_GB2312"/>
          <w:color w:val="auto"/>
          <w:sz w:val="32"/>
          <w:szCs w:val="32"/>
        </w:rPr>
      </w:pPr>
    </w:p>
    <w:p>
      <w:pPr>
        <w:widowControl w:val="0"/>
        <w:numPr>
          <w:ilvl w:val="0"/>
          <w:numId w:val="0"/>
        </w:numPr>
        <w:tabs>
          <w:tab w:val="left" w:pos="1800"/>
        </w:tabs>
        <w:spacing w:line="360" w:lineRule="auto"/>
        <w:jc w:val="left"/>
        <w:rPr>
          <w:rFonts w:hint="eastAsia" w:eastAsia="仿宋_GB2312"/>
          <w:color w:val="auto"/>
          <w:sz w:val="32"/>
          <w:szCs w:val="32"/>
        </w:rPr>
      </w:pPr>
    </w:p>
    <w:p>
      <w:pPr>
        <w:widowControl w:val="0"/>
        <w:numPr>
          <w:ilvl w:val="0"/>
          <w:numId w:val="0"/>
        </w:numPr>
        <w:tabs>
          <w:tab w:val="left" w:pos="1800"/>
        </w:tabs>
        <w:spacing w:line="360" w:lineRule="auto"/>
        <w:jc w:val="left"/>
        <w:rPr>
          <w:rFonts w:hint="eastAsia" w:eastAsia="仿宋_GB2312"/>
          <w:color w:val="auto"/>
          <w:sz w:val="32"/>
          <w:szCs w:val="32"/>
        </w:rPr>
      </w:pPr>
    </w:p>
    <w:p>
      <w:pPr>
        <w:widowControl w:val="0"/>
        <w:numPr>
          <w:ilvl w:val="0"/>
          <w:numId w:val="0"/>
        </w:numPr>
        <w:tabs>
          <w:tab w:val="left" w:pos="1800"/>
        </w:tabs>
        <w:spacing w:line="360" w:lineRule="auto"/>
        <w:jc w:val="left"/>
        <w:rPr>
          <w:rFonts w:hint="eastAsia" w:eastAsia="仿宋_GB2312"/>
          <w:color w:val="auto"/>
          <w:sz w:val="32"/>
          <w:szCs w:val="32"/>
        </w:rPr>
      </w:pPr>
    </w:p>
    <w:p>
      <w:pPr>
        <w:widowControl w:val="0"/>
        <w:numPr>
          <w:ilvl w:val="0"/>
          <w:numId w:val="0"/>
        </w:numPr>
        <w:tabs>
          <w:tab w:val="left" w:pos="1800"/>
        </w:tabs>
        <w:spacing w:line="360" w:lineRule="auto"/>
        <w:jc w:val="left"/>
        <w:rPr>
          <w:rFonts w:hint="eastAsia" w:eastAsia="仿宋_GB2312"/>
          <w:color w:val="auto"/>
          <w:sz w:val="32"/>
          <w:szCs w:val="32"/>
        </w:rPr>
      </w:pPr>
    </w:p>
    <w:p>
      <w:pPr>
        <w:widowControl w:val="0"/>
        <w:numPr>
          <w:ilvl w:val="0"/>
          <w:numId w:val="0"/>
        </w:numPr>
        <w:tabs>
          <w:tab w:val="left" w:pos="1800"/>
        </w:tabs>
        <w:spacing w:line="360" w:lineRule="auto"/>
        <w:jc w:val="left"/>
        <w:rPr>
          <w:rFonts w:hint="eastAsia" w:eastAsia="仿宋_GB2312"/>
          <w:color w:val="auto"/>
          <w:sz w:val="32"/>
          <w:szCs w:val="32"/>
        </w:rPr>
      </w:pPr>
    </w:p>
    <w:p>
      <w:pPr>
        <w:widowControl w:val="0"/>
        <w:numPr>
          <w:ilvl w:val="0"/>
          <w:numId w:val="0"/>
        </w:numPr>
        <w:tabs>
          <w:tab w:val="left" w:pos="1800"/>
        </w:tabs>
        <w:spacing w:line="360" w:lineRule="auto"/>
        <w:jc w:val="left"/>
        <w:rPr>
          <w:rFonts w:hint="eastAsia" w:eastAsia="仿宋_GB2312"/>
          <w:color w:val="auto"/>
          <w:sz w:val="32"/>
          <w:szCs w:val="32"/>
        </w:rPr>
      </w:pPr>
    </w:p>
    <w:p>
      <w:pPr>
        <w:rPr>
          <w:rFonts w:hint="eastAsia"/>
          <w:color w:val="auto"/>
          <w:lang w:val="en-US" w:eastAsia="zh-CN"/>
        </w:rPr>
      </w:pPr>
    </w:p>
    <w:p>
      <w:pPr>
        <w:rPr>
          <w:rFonts w:hint="default"/>
          <w:color w:val="auto"/>
          <w:lang w:val="en-US" w:eastAsia="zh-CN"/>
        </w:rPr>
      </w:pPr>
    </w:p>
    <w:p>
      <w:pPr>
        <w:adjustRightInd w:val="0"/>
        <w:snapToGrid w:val="0"/>
        <w:spacing w:line="300" w:lineRule="auto"/>
        <w:jc w:val="center"/>
        <w:rPr>
          <w:rFonts w:eastAsia="黑体"/>
          <w:b/>
          <w:color w:val="auto"/>
          <w:sz w:val="36"/>
        </w:rPr>
      </w:pPr>
      <w:r>
        <w:rPr>
          <w:rFonts w:eastAsia="黑体"/>
          <w:b/>
          <w:color w:val="auto"/>
          <w:sz w:val="36"/>
        </w:rPr>
        <w:t>小型水库大坝安全鉴定成果核查意见表</w:t>
      </w:r>
    </w:p>
    <w:p>
      <w:pPr>
        <w:adjustRightInd w:val="0"/>
        <w:snapToGrid w:val="0"/>
        <w:spacing w:line="300" w:lineRule="auto"/>
        <w:jc w:val="both"/>
        <w:rPr>
          <w:rFonts w:eastAsia="黑体"/>
          <w:b w:val="0"/>
          <w:bCs/>
          <w:color w:val="auto"/>
          <w:sz w:val="24"/>
          <w:szCs w:val="24"/>
        </w:rPr>
      </w:pPr>
      <w:r>
        <w:rPr>
          <w:rFonts w:hint="eastAsia" w:ascii="宋体" w:hAnsi="宋体" w:eastAsia="宋体" w:cs="Times New Roman"/>
          <w:b w:val="0"/>
          <w:bCs/>
          <w:color w:val="auto"/>
          <w:kern w:val="2"/>
          <w:sz w:val="24"/>
          <w:szCs w:val="24"/>
          <w:lang w:val="en-US" w:eastAsia="zh-CN" w:bidi="ar"/>
        </w:rPr>
        <w:t>核查单位：</w:t>
      </w:r>
      <w:r>
        <w:rPr>
          <w:rFonts w:hint="eastAsia" w:ascii="宋体" w:hAnsi="宋体" w:cs="Times New Roman"/>
          <w:b w:val="0"/>
          <w:bCs/>
          <w:color w:val="auto"/>
          <w:kern w:val="2"/>
          <w:sz w:val="24"/>
          <w:szCs w:val="24"/>
          <w:lang w:val="en-US" w:eastAsia="zh-CN" w:bidi="ar"/>
        </w:rPr>
        <w:t xml:space="preserve">                          </w:t>
      </w:r>
      <w:r>
        <w:rPr>
          <w:rFonts w:hint="eastAsia" w:ascii="宋体" w:hAnsi="宋体" w:eastAsia="宋体" w:cs="Times New Roman"/>
          <w:b w:val="0"/>
          <w:bCs/>
          <w:color w:val="auto"/>
          <w:kern w:val="2"/>
          <w:sz w:val="24"/>
          <w:szCs w:val="24"/>
          <w:lang w:val="en-US" w:eastAsia="zh-CN" w:bidi="ar"/>
        </w:rPr>
        <w:t>核查编号：</w:t>
      </w:r>
      <w:r>
        <w:rPr>
          <w:rFonts w:hint="eastAsia" w:ascii="宋体" w:hAnsi="宋体" w:cs="Times New Roman"/>
          <w:b w:val="0"/>
          <w:bCs/>
          <w:color w:val="auto"/>
          <w:kern w:val="2"/>
          <w:sz w:val="24"/>
          <w:szCs w:val="24"/>
          <w:lang w:val="en-US" w:eastAsia="zh-CN" w:bidi="ar"/>
        </w:rPr>
        <w:t xml:space="preserve">              </w:t>
      </w:r>
    </w:p>
    <w:tbl>
      <w:tblPr>
        <w:tblStyle w:val="12"/>
        <w:tblW w:w="889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4"/>
        <w:gridCol w:w="2496"/>
        <w:gridCol w:w="40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23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color w:val="auto"/>
                <w:sz w:val="24"/>
                <w:szCs w:val="20"/>
              </w:rPr>
            </w:pPr>
            <w:r>
              <w:rPr>
                <w:rFonts w:hint="default"/>
                <w:color w:val="auto"/>
                <w:sz w:val="24"/>
                <w:szCs w:val="20"/>
              </w:rPr>
              <w:t xml:space="preserve">水库名称： </w:t>
            </w:r>
          </w:p>
        </w:tc>
        <w:tc>
          <w:tcPr>
            <w:tcW w:w="24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color w:val="auto"/>
                <w:sz w:val="24"/>
                <w:szCs w:val="20"/>
              </w:rPr>
            </w:pPr>
            <w:r>
              <w:rPr>
                <w:rFonts w:hint="default"/>
                <w:color w:val="auto"/>
                <w:sz w:val="24"/>
                <w:szCs w:val="20"/>
              </w:rPr>
              <w:t xml:space="preserve">所在地点： </w:t>
            </w:r>
          </w:p>
        </w:tc>
        <w:tc>
          <w:tcPr>
            <w:tcW w:w="40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eastAsia" w:eastAsia="宋体"/>
                <w:color w:val="auto"/>
                <w:sz w:val="24"/>
                <w:szCs w:val="20"/>
                <w:lang w:val="en-US" w:eastAsia="zh-CN"/>
              </w:rPr>
            </w:pPr>
            <w:r>
              <w:rPr>
                <w:rFonts w:hint="default"/>
                <w:color w:val="auto"/>
                <w:sz w:val="24"/>
                <w:szCs w:val="20"/>
              </w:rPr>
              <w:t>总库容：</w:t>
            </w:r>
            <w:r>
              <w:rPr>
                <w:rFonts w:hint="eastAsia"/>
                <w:color w:val="auto"/>
                <w:sz w:val="24"/>
                <w:szCs w:val="20"/>
                <w:lang w:val="en-US" w:eastAsia="zh-CN"/>
              </w:rPr>
              <w:t xml:space="preserve">    </w:t>
            </w:r>
            <w:r>
              <w:rPr>
                <w:rFonts w:hint="default"/>
                <w:color w:val="auto"/>
                <w:sz w:val="24"/>
                <w:szCs w:val="20"/>
              </w:rPr>
              <w:t>万m</w:t>
            </w:r>
            <w:r>
              <w:rPr>
                <w:rFonts w:hint="default"/>
                <w:color w:val="auto"/>
                <w:sz w:val="24"/>
                <w:szCs w:val="20"/>
                <w:vertAlign w:val="superscript"/>
              </w:rPr>
              <w:t>3</w:t>
            </w:r>
            <w:r>
              <w:rPr>
                <w:rFonts w:hint="eastAsia"/>
                <w:color w:val="auto"/>
                <w:sz w:val="24"/>
                <w:szCs w:val="20"/>
                <w:vertAlign w:val="superscript"/>
                <w:lang w:val="en-US" w:eastAsia="zh-CN"/>
              </w:rPr>
              <w:t xml:space="preserve">   </w:t>
            </w:r>
            <w:r>
              <w:rPr>
                <w:rFonts w:hint="default"/>
                <w:color w:val="auto"/>
                <w:sz w:val="24"/>
                <w:szCs w:val="20"/>
              </w:rPr>
              <w:t>最大坝高：   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23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color w:val="auto"/>
                <w:sz w:val="24"/>
                <w:szCs w:val="20"/>
              </w:rPr>
            </w:pPr>
            <w:r>
              <w:rPr>
                <w:rFonts w:hint="default"/>
                <w:color w:val="auto"/>
                <w:sz w:val="24"/>
                <w:szCs w:val="20"/>
              </w:rPr>
              <w:t xml:space="preserve">主坝坝型： </w:t>
            </w:r>
          </w:p>
        </w:tc>
        <w:tc>
          <w:tcPr>
            <w:tcW w:w="24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color w:val="auto"/>
                <w:sz w:val="24"/>
                <w:szCs w:val="20"/>
              </w:rPr>
            </w:pPr>
            <w:r>
              <w:rPr>
                <w:rFonts w:hint="default"/>
                <w:color w:val="auto"/>
                <w:sz w:val="24"/>
                <w:szCs w:val="20"/>
              </w:rPr>
              <w:t>鉴定时间：</w:t>
            </w:r>
          </w:p>
        </w:tc>
        <w:tc>
          <w:tcPr>
            <w:tcW w:w="40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color w:val="auto"/>
                <w:sz w:val="24"/>
                <w:szCs w:val="20"/>
              </w:rPr>
            </w:pPr>
            <w:r>
              <w:rPr>
                <w:rFonts w:hint="eastAsia"/>
                <w:color w:val="auto"/>
                <w:sz w:val="24"/>
                <w:szCs w:val="20"/>
                <w:lang w:val="en-US" w:eastAsia="zh-CN"/>
              </w:rPr>
              <w:t>申报单位：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22" w:hRule="atLeast"/>
          <w:jc w:val="center"/>
        </w:trPr>
        <w:tc>
          <w:tcPr>
            <w:tcW w:w="8898"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60" w:beforeAutospacing="0" w:after="40" w:afterAutospacing="0"/>
              <w:ind w:left="0" w:right="0"/>
              <w:rPr>
                <w:rFonts w:hint="eastAsia"/>
                <w:color w:val="auto"/>
                <w:sz w:val="24"/>
                <w:szCs w:val="20"/>
                <w:lang w:val="en-US"/>
              </w:rPr>
            </w:pPr>
            <w:r>
              <w:rPr>
                <w:rFonts w:hint="eastAsia"/>
                <w:color w:val="auto"/>
                <w:sz w:val="24"/>
                <w:szCs w:val="20"/>
                <w:lang w:val="en-US" w:eastAsia="zh-CN"/>
              </w:rPr>
              <w:t>水库基本情况：</w:t>
            </w:r>
          </w:p>
          <w:p>
            <w:pPr>
              <w:keepNext w:val="0"/>
              <w:keepLines w:val="0"/>
              <w:suppressLineNumbers w:val="0"/>
              <w:adjustRightInd w:val="0"/>
              <w:snapToGrid w:val="0"/>
              <w:spacing w:before="60" w:beforeAutospacing="0" w:after="40" w:afterAutospacing="0"/>
              <w:ind w:left="0" w:right="0"/>
              <w:rPr>
                <w:rFonts w:hint="eastAsia"/>
                <w:color w:val="auto"/>
                <w:sz w:val="24"/>
                <w:szCs w:val="20"/>
                <w:lang w:eastAsia="zh-CN"/>
              </w:rPr>
            </w:pPr>
            <w:r>
              <w:rPr>
                <w:rFonts w:hint="eastAsia"/>
                <w:color w:val="auto"/>
                <w:sz w:val="24"/>
                <w:szCs w:val="20"/>
                <w:lang w:eastAsia="zh-CN"/>
              </w:rPr>
              <w:t>（</w:t>
            </w:r>
            <w:r>
              <w:rPr>
                <w:rFonts w:hint="default"/>
                <w:color w:val="auto"/>
                <w:sz w:val="24"/>
                <w:szCs w:val="20"/>
              </w:rPr>
              <w:t>水库位置，控制流域面积，总库容，功能规模。水库正常蓄水位，防洪标准，工程等级，地震基本烈度及设防烈度。工程组成，主要建筑物特征，以及已封堵坝下埋涵等建筑物处理情况。水库主要效益，下游影响情况。</w:t>
            </w:r>
            <w:r>
              <w:rPr>
                <w:rFonts w:hint="eastAsia"/>
                <w:color w:val="auto"/>
                <w:sz w:val="24"/>
                <w:szCs w:val="20"/>
                <w:lang w:eastAsia="zh-CN"/>
              </w:rPr>
              <w:t>）</w:t>
            </w:r>
          </w:p>
          <w:p>
            <w:pPr>
              <w:keepNext w:val="0"/>
              <w:keepLines w:val="0"/>
              <w:suppressLineNumbers w:val="0"/>
              <w:adjustRightInd w:val="0"/>
              <w:snapToGrid w:val="0"/>
              <w:spacing w:before="60" w:beforeAutospacing="0" w:after="40" w:afterAutospacing="0"/>
              <w:ind w:left="0" w:right="0"/>
              <w:rPr>
                <w:rFonts w:hint="eastAsia"/>
                <w:color w:val="auto"/>
                <w:sz w:val="24"/>
                <w:szCs w:val="20"/>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22" w:hRule="atLeast"/>
          <w:jc w:val="center"/>
        </w:trPr>
        <w:tc>
          <w:tcPr>
            <w:tcW w:w="8898"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60" w:beforeAutospacing="0" w:after="40" w:afterAutospacing="0"/>
              <w:ind w:left="0" w:right="0"/>
              <w:rPr>
                <w:rFonts w:hint="default"/>
                <w:color w:val="auto"/>
                <w:sz w:val="24"/>
                <w:szCs w:val="20"/>
              </w:rPr>
            </w:pPr>
            <w:r>
              <w:rPr>
                <w:rFonts w:hint="default"/>
                <w:color w:val="auto"/>
                <w:sz w:val="24"/>
                <w:szCs w:val="20"/>
              </w:rPr>
              <w:t>鉴定程序</w:t>
            </w:r>
            <w:r>
              <w:rPr>
                <w:rFonts w:hint="eastAsia"/>
                <w:color w:val="auto"/>
                <w:sz w:val="24"/>
                <w:szCs w:val="20"/>
                <w:lang w:val="en-US" w:eastAsia="zh-CN"/>
              </w:rPr>
              <w:t>核查意见</w:t>
            </w:r>
            <w:r>
              <w:rPr>
                <w:rFonts w:hint="default"/>
                <w:color w:val="auto"/>
                <w:sz w:val="24"/>
                <w:szCs w:val="20"/>
              </w:rPr>
              <w:t>：</w:t>
            </w:r>
          </w:p>
          <w:p>
            <w:pPr>
              <w:keepNext w:val="0"/>
              <w:keepLines w:val="0"/>
              <w:suppressLineNumbers w:val="0"/>
              <w:adjustRightInd w:val="0"/>
              <w:snapToGrid w:val="0"/>
              <w:spacing w:before="60" w:beforeAutospacing="0" w:after="40" w:afterAutospacing="0"/>
              <w:ind w:left="0" w:right="0"/>
              <w:rPr>
                <w:rFonts w:hint="eastAsia"/>
                <w:color w:val="auto"/>
                <w:sz w:val="24"/>
                <w:szCs w:val="20"/>
                <w:lang w:eastAsia="zh-CN"/>
              </w:rPr>
            </w:pPr>
            <w:r>
              <w:rPr>
                <w:rFonts w:hint="eastAsia"/>
                <w:color w:val="auto"/>
                <w:sz w:val="24"/>
                <w:szCs w:val="20"/>
                <w:lang w:eastAsia="zh-CN"/>
              </w:rPr>
              <w:t>（鉴定时间，安全分类。鉴定组织单位，安全评价单位，鉴定审定部门。本次鉴定有无地勘和检测。大坝安全鉴定报告书、大坝安全评价报告和相关资料文件</w:t>
            </w:r>
            <w:r>
              <w:rPr>
                <w:rFonts w:hint="eastAsia"/>
                <w:color w:val="auto"/>
                <w:sz w:val="24"/>
                <w:szCs w:val="20"/>
                <w:lang w:val="en-US" w:eastAsia="zh-CN"/>
              </w:rPr>
              <w:t>是否</w:t>
            </w:r>
            <w:r>
              <w:rPr>
                <w:rFonts w:hint="eastAsia"/>
                <w:color w:val="auto"/>
                <w:sz w:val="24"/>
                <w:szCs w:val="20"/>
                <w:lang w:eastAsia="zh-CN"/>
              </w:rPr>
              <w:t>具备。鉴定程序，以及评价单位、专家组和审定部门资格是否符合规定。）</w:t>
            </w:r>
          </w:p>
          <w:p>
            <w:pPr>
              <w:keepNext w:val="0"/>
              <w:keepLines w:val="0"/>
              <w:suppressLineNumbers w:val="0"/>
              <w:adjustRightInd w:val="0"/>
              <w:snapToGrid w:val="0"/>
              <w:spacing w:before="60" w:beforeAutospacing="0" w:after="40" w:afterAutospacing="0"/>
              <w:ind w:left="0" w:right="0"/>
              <w:rPr>
                <w:rFonts w:hint="eastAsia"/>
                <w:color w:val="auto"/>
                <w:sz w:val="24"/>
                <w:szCs w:val="20"/>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22" w:hRule="atLeast"/>
          <w:jc w:val="center"/>
        </w:trPr>
        <w:tc>
          <w:tcPr>
            <w:tcW w:w="8898"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60" w:beforeAutospacing="0" w:after="40" w:afterAutospacing="0"/>
              <w:ind w:left="0" w:right="0"/>
              <w:rPr>
                <w:rFonts w:hint="default"/>
                <w:color w:val="auto"/>
                <w:sz w:val="24"/>
                <w:szCs w:val="20"/>
              </w:rPr>
            </w:pPr>
            <w:r>
              <w:rPr>
                <w:rFonts w:hint="default"/>
                <w:color w:val="auto"/>
                <w:sz w:val="24"/>
                <w:szCs w:val="20"/>
              </w:rPr>
              <w:t>书面核查意见：</w:t>
            </w:r>
          </w:p>
          <w:p>
            <w:pPr>
              <w:keepNext w:val="0"/>
              <w:keepLines w:val="0"/>
              <w:suppressLineNumbers w:val="0"/>
              <w:adjustRightInd w:val="0"/>
              <w:snapToGrid w:val="0"/>
              <w:spacing w:before="60" w:beforeAutospacing="0" w:after="40" w:afterAutospacing="0"/>
              <w:ind w:left="0" w:right="0"/>
              <w:rPr>
                <w:rFonts w:hint="eastAsia" w:eastAsia="宋体"/>
                <w:color w:val="auto"/>
                <w:sz w:val="24"/>
                <w:szCs w:val="20"/>
                <w:lang w:eastAsia="zh-CN"/>
              </w:rPr>
            </w:pPr>
            <w:r>
              <w:rPr>
                <w:rFonts w:hint="eastAsia"/>
                <w:color w:val="auto"/>
                <w:sz w:val="24"/>
                <w:szCs w:val="20"/>
                <w:lang w:eastAsia="zh-CN"/>
              </w:rPr>
              <w:t>（鉴定报告书和安全评价报告进行完整性、合规性和规范性</w:t>
            </w:r>
            <w:r>
              <w:rPr>
                <w:rFonts w:hint="eastAsia"/>
                <w:color w:val="auto"/>
                <w:sz w:val="24"/>
                <w:szCs w:val="20"/>
                <w:lang w:val="en-US" w:eastAsia="zh-CN"/>
              </w:rPr>
              <w:t>是否符合规定。</w:t>
            </w:r>
            <w:r>
              <w:rPr>
                <w:rFonts w:hint="eastAsia"/>
                <w:color w:val="auto"/>
                <w:sz w:val="24"/>
                <w:szCs w:val="20"/>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22" w:hRule="atLeast"/>
          <w:jc w:val="center"/>
        </w:trPr>
        <w:tc>
          <w:tcPr>
            <w:tcW w:w="8898"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40" w:lineRule="atLeast"/>
              <w:ind w:left="0" w:right="0"/>
              <w:rPr>
                <w:rFonts w:hint="default"/>
                <w:color w:val="auto"/>
                <w:sz w:val="24"/>
                <w:szCs w:val="20"/>
              </w:rPr>
            </w:pPr>
            <w:r>
              <w:rPr>
                <w:rFonts w:hint="default"/>
                <w:color w:val="auto"/>
                <w:sz w:val="24"/>
                <w:szCs w:val="20"/>
              </w:rPr>
              <w:t>现场核查</w:t>
            </w:r>
            <w:r>
              <w:rPr>
                <w:rFonts w:hint="eastAsia"/>
                <w:color w:val="auto"/>
                <w:sz w:val="24"/>
                <w:szCs w:val="20"/>
                <w:lang w:val="en-US" w:eastAsia="zh-CN"/>
              </w:rPr>
              <w:t>意见</w:t>
            </w:r>
            <w:r>
              <w:rPr>
                <w:rFonts w:hint="default"/>
                <w:color w:val="auto"/>
                <w:sz w:val="24"/>
                <w:szCs w:val="20"/>
              </w:rPr>
              <w:t>：</w:t>
            </w:r>
          </w:p>
          <w:p>
            <w:pPr>
              <w:keepNext w:val="0"/>
              <w:keepLines w:val="0"/>
              <w:suppressLineNumbers w:val="0"/>
              <w:adjustRightInd w:val="0"/>
              <w:snapToGrid w:val="0"/>
              <w:spacing w:before="60" w:beforeAutospacing="0" w:after="40" w:afterAutospacing="0"/>
              <w:ind w:left="0" w:right="0"/>
              <w:rPr>
                <w:rFonts w:hint="eastAsia" w:eastAsia="宋体"/>
                <w:color w:val="auto"/>
                <w:sz w:val="24"/>
                <w:szCs w:val="20"/>
                <w:lang w:eastAsia="zh-CN"/>
              </w:rPr>
            </w:pPr>
            <w:r>
              <w:rPr>
                <w:rFonts w:hint="eastAsia"/>
                <w:color w:val="auto"/>
                <w:sz w:val="24"/>
                <w:szCs w:val="20"/>
                <w:lang w:eastAsia="zh-CN"/>
              </w:rPr>
              <w:t>（</w:t>
            </w:r>
            <w:r>
              <w:rPr>
                <w:rFonts w:hint="eastAsia"/>
                <w:color w:val="auto"/>
                <w:sz w:val="24"/>
                <w:szCs w:val="20"/>
                <w:lang w:val="en-US" w:eastAsia="zh-CN"/>
              </w:rPr>
              <w:t>现场核查认为目前工程存在的主要问题。</w:t>
            </w:r>
            <w:r>
              <w:rPr>
                <w:rFonts w:hint="eastAsia"/>
                <w:color w:val="auto"/>
                <w:sz w:val="24"/>
                <w:szCs w:val="20"/>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22" w:hRule="atLeast"/>
          <w:jc w:val="center"/>
        </w:trPr>
        <w:tc>
          <w:tcPr>
            <w:tcW w:w="8898"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40" w:lineRule="atLeast"/>
              <w:ind w:left="0" w:right="0"/>
              <w:rPr>
                <w:rFonts w:hint="default"/>
                <w:color w:val="auto"/>
                <w:sz w:val="24"/>
                <w:szCs w:val="20"/>
                <w:lang w:val="en-US"/>
              </w:rPr>
            </w:pPr>
            <w:r>
              <w:rPr>
                <w:rFonts w:hint="eastAsia"/>
                <w:color w:val="auto"/>
                <w:sz w:val="24"/>
                <w:szCs w:val="20"/>
                <w:lang w:val="en-US" w:eastAsia="zh-CN"/>
              </w:rPr>
              <w:t>专家核查结论：</w:t>
            </w:r>
          </w:p>
          <w:p>
            <w:pPr>
              <w:keepNext w:val="0"/>
              <w:keepLines w:val="0"/>
              <w:suppressLineNumbers w:val="0"/>
              <w:adjustRightInd w:val="0"/>
              <w:snapToGrid w:val="0"/>
              <w:spacing w:before="60" w:beforeAutospacing="0" w:after="40" w:afterAutospacing="0"/>
              <w:ind w:left="0" w:right="0"/>
              <w:rPr>
                <w:rFonts w:hint="eastAsia" w:eastAsia="宋体"/>
                <w:color w:val="auto"/>
                <w:sz w:val="24"/>
                <w:szCs w:val="20"/>
                <w:lang w:eastAsia="zh-CN"/>
              </w:rPr>
            </w:pPr>
            <w:r>
              <w:rPr>
                <w:rFonts w:hint="eastAsia"/>
                <w:color w:val="auto"/>
                <w:sz w:val="24"/>
                <w:szCs w:val="20"/>
                <w:lang w:eastAsia="zh-CN"/>
              </w:rPr>
              <w:t>（</w:t>
            </w:r>
            <w:r>
              <w:rPr>
                <w:rFonts w:hint="eastAsia"/>
                <w:color w:val="auto"/>
                <w:sz w:val="24"/>
                <w:szCs w:val="20"/>
                <w:lang w:val="en-US" w:eastAsia="zh-CN"/>
              </w:rPr>
              <w:t>结合书面核查意见和现场核查意见，提出专家核查结论。）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22" w:hRule="atLeast"/>
          <w:jc w:val="center"/>
        </w:trPr>
        <w:tc>
          <w:tcPr>
            <w:tcW w:w="8898"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60" w:beforeAutospacing="0" w:after="40" w:afterAutospacing="0"/>
              <w:ind w:left="0" w:right="0"/>
              <w:rPr>
                <w:rFonts w:hint="eastAsia"/>
                <w:color w:val="auto"/>
                <w:sz w:val="24"/>
                <w:szCs w:val="20"/>
                <w:lang w:val="en-US" w:eastAsia="zh-CN"/>
              </w:rPr>
            </w:pPr>
            <w:r>
              <w:rPr>
                <w:rFonts w:hint="eastAsia"/>
                <w:color w:val="auto"/>
                <w:sz w:val="24"/>
                <w:szCs w:val="20"/>
                <w:lang w:val="en-US" w:eastAsia="zh-CN"/>
              </w:rPr>
              <w:t>核查意见：</w:t>
            </w:r>
          </w:p>
          <w:p>
            <w:pPr>
              <w:keepNext w:val="0"/>
              <w:keepLines w:val="0"/>
              <w:suppressLineNumbers w:val="0"/>
              <w:adjustRightInd w:val="0"/>
              <w:snapToGrid w:val="0"/>
              <w:spacing w:before="60" w:beforeAutospacing="0" w:after="40" w:afterAutospacing="0"/>
              <w:ind w:left="0" w:right="0"/>
              <w:rPr>
                <w:rFonts w:hint="default"/>
                <w:color w:val="auto"/>
                <w:sz w:val="24"/>
                <w:szCs w:val="20"/>
                <w:lang w:val="en-US" w:eastAsia="zh-CN"/>
              </w:rPr>
            </w:pPr>
            <w:r>
              <w:rPr>
                <w:rFonts w:hint="eastAsia"/>
                <w:color w:val="auto"/>
                <w:sz w:val="24"/>
                <w:szCs w:val="20"/>
                <w:lang w:val="en-US" w:eastAsia="zh-CN"/>
              </w:rPr>
              <w:t>（鉴定程序是否符合规定，大坝安全鉴定为"三类坝"是否符合工程实际。）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 w:hRule="atLeast"/>
          <w:jc w:val="center"/>
        </w:trPr>
        <w:tc>
          <w:tcPr>
            <w:tcW w:w="889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240"/>
              <w:jc w:val="both"/>
              <w:rPr>
                <w:rFonts w:hint="eastAsia"/>
                <w:color w:val="auto"/>
                <w:sz w:val="24"/>
                <w:szCs w:val="20"/>
                <w:lang w:val="en-US" w:eastAsia="zh-CN"/>
              </w:rPr>
            </w:pPr>
            <w:r>
              <w:rPr>
                <w:rFonts w:hint="eastAsia"/>
                <w:color w:val="auto"/>
                <w:sz w:val="24"/>
                <w:szCs w:val="20"/>
                <w:lang w:val="en-US" w:eastAsia="zh-CN"/>
              </w:rPr>
              <w:t>核查</w:t>
            </w:r>
            <w:r>
              <w:rPr>
                <w:rFonts w:hint="default"/>
                <w:color w:val="auto"/>
                <w:sz w:val="24"/>
                <w:szCs w:val="20"/>
              </w:rPr>
              <w:t>单位</w:t>
            </w:r>
            <w:r>
              <w:rPr>
                <w:rFonts w:hint="eastAsia"/>
                <w:color w:val="auto"/>
                <w:sz w:val="24"/>
                <w:szCs w:val="20"/>
                <w:lang w:eastAsia="zh-CN"/>
              </w:rPr>
              <w:t>：</w:t>
            </w:r>
            <w:r>
              <w:rPr>
                <w:rFonts w:hint="eastAsia"/>
                <w:color w:val="auto"/>
                <w:sz w:val="24"/>
                <w:szCs w:val="20"/>
                <w:lang w:val="en-US" w:eastAsia="zh-CN"/>
              </w:rPr>
              <w:t xml:space="preserve">            </w:t>
            </w:r>
          </w:p>
          <w:p>
            <w:pPr>
              <w:keepNext w:val="0"/>
              <w:keepLines w:val="0"/>
              <w:suppressLineNumbers w:val="0"/>
              <w:adjustRightInd w:val="0"/>
              <w:snapToGrid w:val="0"/>
              <w:spacing w:before="0" w:beforeAutospacing="0" w:after="0" w:afterAutospacing="0"/>
              <w:ind w:left="0" w:right="240" w:firstLine="1680" w:firstLineChars="700"/>
              <w:jc w:val="both"/>
              <w:rPr>
                <w:rFonts w:hint="default"/>
                <w:color w:val="auto"/>
                <w:sz w:val="24"/>
                <w:szCs w:val="20"/>
              </w:rPr>
            </w:pPr>
            <w:r>
              <w:rPr>
                <w:rFonts w:hint="default"/>
                <w:color w:val="auto"/>
                <w:sz w:val="24"/>
                <w:szCs w:val="20"/>
              </w:rPr>
              <w:t>（盖章）</w:t>
            </w:r>
          </w:p>
          <w:p>
            <w:pPr>
              <w:keepNext w:val="0"/>
              <w:keepLines w:val="0"/>
              <w:suppressLineNumbers w:val="0"/>
              <w:adjustRightInd w:val="0"/>
              <w:snapToGrid w:val="0"/>
              <w:spacing w:before="0" w:beforeAutospacing="0" w:after="0" w:afterAutospacing="0"/>
              <w:ind w:left="0" w:right="240"/>
              <w:jc w:val="both"/>
              <w:rPr>
                <w:rFonts w:hint="default"/>
                <w:color w:val="auto"/>
                <w:sz w:val="24"/>
                <w:szCs w:val="20"/>
              </w:rPr>
            </w:pPr>
          </w:p>
          <w:p>
            <w:pPr>
              <w:keepNext w:val="0"/>
              <w:keepLines w:val="0"/>
              <w:suppressLineNumbers w:val="0"/>
              <w:adjustRightInd w:val="0"/>
              <w:snapToGrid w:val="0"/>
              <w:spacing w:before="0" w:beforeAutospacing="0" w:after="0" w:afterAutospacing="0"/>
              <w:ind w:left="0" w:right="240"/>
              <w:jc w:val="right"/>
              <w:rPr>
                <w:rFonts w:hint="default"/>
                <w:color w:val="auto"/>
                <w:sz w:val="24"/>
                <w:szCs w:val="20"/>
              </w:rPr>
            </w:pPr>
            <w:r>
              <w:rPr>
                <w:rFonts w:hint="default"/>
                <w:color w:val="auto"/>
                <w:sz w:val="24"/>
                <w:szCs w:val="20"/>
              </w:rPr>
              <w:t xml:space="preserve">                                     年  月  日</w:t>
            </w:r>
          </w:p>
          <w:p>
            <w:pPr>
              <w:keepNext w:val="0"/>
              <w:keepLines w:val="0"/>
              <w:suppressLineNumbers w:val="0"/>
              <w:adjustRightInd w:val="0"/>
              <w:snapToGrid w:val="0"/>
              <w:spacing w:before="0" w:beforeAutospacing="0" w:after="0" w:afterAutospacing="0"/>
              <w:ind w:left="0" w:right="240"/>
              <w:jc w:val="both"/>
              <w:rPr>
                <w:rFonts w:hint="default"/>
                <w:color w:val="auto"/>
                <w:sz w:val="24"/>
                <w:szCs w:val="20"/>
              </w:rPr>
            </w:pPr>
          </w:p>
        </w:tc>
      </w:tr>
    </w:tbl>
    <w:p>
      <w:pPr>
        <w:rPr>
          <w:color w:val="auto"/>
        </w:rPr>
      </w:pPr>
    </w:p>
    <w:sectPr>
      <w:footerReference r:id="rId5" w:type="default"/>
      <w:pgSz w:w="11907" w:h="16840"/>
      <w:pgMar w:top="1440" w:right="1701" w:bottom="1440" w:left="170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DejaVu Sans">
    <w:altName w:val="Segoe Print"/>
    <w:panose1 w:val="020B0603030804020204"/>
    <w:charset w:val="00"/>
    <w:family w:val="auto"/>
    <w:pitch w:val="default"/>
    <w:sig w:usb0="00000000" w:usb1="00000000" w:usb2="0A246029" w:usb3="0400200C" w:csb0="600001FF" w:csb1="DFFF0000"/>
  </w:font>
  <w:font w:name="Noto Sans CJK JP Bold">
    <w:altName w:val="宋体"/>
    <w:panose1 w:val="020B0800000000000000"/>
    <w:charset w:val="86"/>
    <w:family w:val="auto"/>
    <w:pitch w:val="default"/>
    <w:sig w:usb0="00000000" w:usb1="00000000" w:usb2="00000016" w:usb3="00000000" w:csb0="602E0107" w:csb1="00000000"/>
  </w:font>
  <w:font w:name="方正仿宋_GBK">
    <w:altName w:val="微软雅黑"/>
    <w:panose1 w:val="02000000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486724"/>
    </w:sdtPr>
    <w:sdtContent>
      <w:p>
        <w:pPr>
          <w:pStyle w:val="5"/>
          <w:jc w:val="center"/>
        </w:pPr>
        <w:r>
          <w:fldChar w:fldCharType="begin"/>
        </w:r>
        <w:r>
          <w:instrText xml:space="preserve">PAGE   \* MERGEFORMAT</w:instrText>
        </w:r>
        <w:r>
          <w:fldChar w:fldCharType="separate"/>
        </w:r>
        <w:r>
          <w:rPr>
            <w:lang w:val="zh-CN"/>
          </w:rPr>
          <w:t>35</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56</w:t>
    </w:r>
    <w:r>
      <w:rPr>
        <w:rStyle w:val="10"/>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92FAD"/>
    <w:multiLevelType w:val="singleLevel"/>
    <w:tmpl w:val="17D92FAD"/>
    <w:lvl w:ilvl="0" w:tentative="0">
      <w:start w:val="1"/>
      <w:numFmt w:val="chineseCounting"/>
      <w:suff w:val="nothing"/>
      <w:lvlText w:val="（%1）"/>
      <w:lvlJc w:val="left"/>
      <w:rPr>
        <w:rFonts w:hint="eastAsia"/>
      </w:rPr>
    </w:lvl>
  </w:abstractNum>
  <w:abstractNum w:abstractNumId="1">
    <w:nsid w:val="3067F27A"/>
    <w:multiLevelType w:val="singleLevel"/>
    <w:tmpl w:val="3067F27A"/>
    <w:lvl w:ilvl="0" w:tentative="0">
      <w:start w:val="1"/>
      <w:numFmt w:val="chineseCounting"/>
      <w:suff w:val="nothing"/>
      <w:lvlText w:val="（%1）"/>
      <w:lvlJc w:val="left"/>
      <w:rPr>
        <w:rFonts w:hint="eastAsia"/>
      </w:rPr>
    </w:lvl>
  </w:abstractNum>
  <w:abstractNum w:abstractNumId="2">
    <w:nsid w:val="3378310A"/>
    <w:multiLevelType w:val="multilevel"/>
    <w:tmpl w:val="3378310A"/>
    <w:lvl w:ilvl="0" w:tentative="0">
      <w:start w:val="1"/>
      <w:numFmt w:val="japaneseCounting"/>
      <w:lvlText w:val="（%1）"/>
      <w:lvlJc w:val="left"/>
      <w:pPr>
        <w:ind w:left="1720" w:hanging="108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5110417"/>
    <w:multiLevelType w:val="multilevel"/>
    <w:tmpl w:val="35110417"/>
    <w:lvl w:ilvl="0" w:tentative="0">
      <w:start w:val="1"/>
      <w:numFmt w:val="japaneseCounting"/>
      <w:lvlText w:val="第%1章"/>
      <w:lvlJc w:val="left"/>
      <w:pPr>
        <w:tabs>
          <w:tab w:val="left" w:pos="1200"/>
        </w:tabs>
        <w:ind w:left="1200" w:hanging="120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8C2FD18"/>
    <w:multiLevelType w:val="singleLevel"/>
    <w:tmpl w:val="68C2FD18"/>
    <w:lvl w:ilvl="0" w:tentative="0">
      <w:start w:val="1"/>
      <w:numFmt w:val="chineseCounting"/>
      <w:suff w:val="nothing"/>
      <w:lvlText w:val="（%1）"/>
      <w:lvlJc w:val="left"/>
      <w:rPr>
        <w:rFonts w:hint="eastAsia"/>
        <w:b w:val="0"/>
        <w:bCs w:val="0"/>
      </w:rPr>
    </w:lvl>
  </w:abstractNum>
  <w:abstractNum w:abstractNumId="5">
    <w:nsid w:val="72A7C344"/>
    <w:multiLevelType w:val="singleLevel"/>
    <w:tmpl w:val="72A7C344"/>
    <w:lvl w:ilvl="0" w:tentative="0">
      <w:start w:val="1"/>
      <w:numFmt w:val="chineseCounting"/>
      <w:suff w:val="nothing"/>
      <w:lvlText w:val="%1、"/>
      <w:lvlJc w:val="left"/>
      <w:pPr>
        <w:ind w:left="0" w:firstLine="420"/>
      </w:pPr>
      <w:rPr>
        <w:rFonts w:hint="eastAsia"/>
      </w:rPr>
    </w:lvl>
  </w:abstractNum>
  <w:abstractNum w:abstractNumId="6">
    <w:nsid w:val="768C33A0"/>
    <w:multiLevelType w:val="multilevel"/>
    <w:tmpl w:val="768C33A0"/>
    <w:lvl w:ilvl="0" w:tentative="0">
      <w:start w:val="1"/>
      <w:numFmt w:val="japaneseCounting"/>
      <w:lvlText w:val="第%1条"/>
      <w:lvlJc w:val="left"/>
      <w:pPr>
        <w:tabs>
          <w:tab w:val="left" w:pos="1912"/>
        </w:tabs>
        <w:ind w:left="1912" w:hanging="1770"/>
      </w:pPr>
      <w:rPr>
        <w:rFonts w:hint="eastAsia" w:ascii="黑体" w:eastAsia="黑体"/>
        <w:lang w:val="en-US"/>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431"/>
    <w:rsid w:val="00001F33"/>
    <w:rsid w:val="000034A2"/>
    <w:rsid w:val="0000369E"/>
    <w:rsid w:val="00005304"/>
    <w:rsid w:val="00011E6C"/>
    <w:rsid w:val="00013811"/>
    <w:rsid w:val="00014068"/>
    <w:rsid w:val="000158BA"/>
    <w:rsid w:val="000178E2"/>
    <w:rsid w:val="00020D70"/>
    <w:rsid w:val="00025D92"/>
    <w:rsid w:val="00030A2A"/>
    <w:rsid w:val="0003231A"/>
    <w:rsid w:val="00035AA6"/>
    <w:rsid w:val="000363D2"/>
    <w:rsid w:val="00040D3A"/>
    <w:rsid w:val="000424E2"/>
    <w:rsid w:val="00043A86"/>
    <w:rsid w:val="00045AE6"/>
    <w:rsid w:val="00047182"/>
    <w:rsid w:val="00053650"/>
    <w:rsid w:val="00053715"/>
    <w:rsid w:val="000544FA"/>
    <w:rsid w:val="00055A88"/>
    <w:rsid w:val="0005664F"/>
    <w:rsid w:val="00056E2A"/>
    <w:rsid w:val="00061543"/>
    <w:rsid w:val="00061B71"/>
    <w:rsid w:val="00063CEE"/>
    <w:rsid w:val="00064328"/>
    <w:rsid w:val="000645AE"/>
    <w:rsid w:val="0006492A"/>
    <w:rsid w:val="00064E99"/>
    <w:rsid w:val="00066BC3"/>
    <w:rsid w:val="00066DEE"/>
    <w:rsid w:val="0007449A"/>
    <w:rsid w:val="00074784"/>
    <w:rsid w:val="00075BB8"/>
    <w:rsid w:val="00081106"/>
    <w:rsid w:val="000819A0"/>
    <w:rsid w:val="00082490"/>
    <w:rsid w:val="00086DF7"/>
    <w:rsid w:val="00094042"/>
    <w:rsid w:val="00096AAB"/>
    <w:rsid w:val="000A0169"/>
    <w:rsid w:val="000A052A"/>
    <w:rsid w:val="000A246A"/>
    <w:rsid w:val="000A250B"/>
    <w:rsid w:val="000A576C"/>
    <w:rsid w:val="000A6942"/>
    <w:rsid w:val="000A6E6F"/>
    <w:rsid w:val="000B0D64"/>
    <w:rsid w:val="000B6296"/>
    <w:rsid w:val="000B68C4"/>
    <w:rsid w:val="000B783B"/>
    <w:rsid w:val="000C1902"/>
    <w:rsid w:val="000C36B7"/>
    <w:rsid w:val="000C3C99"/>
    <w:rsid w:val="000C4B26"/>
    <w:rsid w:val="000C6E35"/>
    <w:rsid w:val="000C7076"/>
    <w:rsid w:val="000C7CD0"/>
    <w:rsid w:val="000D0852"/>
    <w:rsid w:val="000D161D"/>
    <w:rsid w:val="000D3D17"/>
    <w:rsid w:val="000D3E11"/>
    <w:rsid w:val="000D43FB"/>
    <w:rsid w:val="000D5DC3"/>
    <w:rsid w:val="000D698B"/>
    <w:rsid w:val="000D6DC7"/>
    <w:rsid w:val="000E0CF2"/>
    <w:rsid w:val="000E4337"/>
    <w:rsid w:val="000E4F7C"/>
    <w:rsid w:val="000F2CA2"/>
    <w:rsid w:val="000F545A"/>
    <w:rsid w:val="000F6288"/>
    <w:rsid w:val="000F64A1"/>
    <w:rsid w:val="0010142A"/>
    <w:rsid w:val="00104A1A"/>
    <w:rsid w:val="001144FB"/>
    <w:rsid w:val="001166AE"/>
    <w:rsid w:val="00116BB3"/>
    <w:rsid w:val="00125730"/>
    <w:rsid w:val="00125CF5"/>
    <w:rsid w:val="001334F9"/>
    <w:rsid w:val="00137348"/>
    <w:rsid w:val="00142796"/>
    <w:rsid w:val="00144196"/>
    <w:rsid w:val="00144AB4"/>
    <w:rsid w:val="00147418"/>
    <w:rsid w:val="00147990"/>
    <w:rsid w:val="00153C30"/>
    <w:rsid w:val="00154277"/>
    <w:rsid w:val="00155EE1"/>
    <w:rsid w:val="001571EE"/>
    <w:rsid w:val="0016020A"/>
    <w:rsid w:val="001603C2"/>
    <w:rsid w:val="001675E2"/>
    <w:rsid w:val="00167FA3"/>
    <w:rsid w:val="00171606"/>
    <w:rsid w:val="00171972"/>
    <w:rsid w:val="00173D1E"/>
    <w:rsid w:val="00174686"/>
    <w:rsid w:val="0017515E"/>
    <w:rsid w:val="0017707A"/>
    <w:rsid w:val="00177B77"/>
    <w:rsid w:val="00177BD4"/>
    <w:rsid w:val="001814BA"/>
    <w:rsid w:val="00183097"/>
    <w:rsid w:val="00184DB7"/>
    <w:rsid w:val="00185C25"/>
    <w:rsid w:val="00185DE2"/>
    <w:rsid w:val="00187CD7"/>
    <w:rsid w:val="00192737"/>
    <w:rsid w:val="00193D73"/>
    <w:rsid w:val="00194EED"/>
    <w:rsid w:val="00197729"/>
    <w:rsid w:val="001A01D3"/>
    <w:rsid w:val="001A0D9D"/>
    <w:rsid w:val="001A1820"/>
    <w:rsid w:val="001B34D2"/>
    <w:rsid w:val="001B7F8F"/>
    <w:rsid w:val="001C13F7"/>
    <w:rsid w:val="001C1B02"/>
    <w:rsid w:val="001C2EBD"/>
    <w:rsid w:val="001C30EA"/>
    <w:rsid w:val="001C48F1"/>
    <w:rsid w:val="001D09DE"/>
    <w:rsid w:val="001D2059"/>
    <w:rsid w:val="001D255E"/>
    <w:rsid w:val="001D3934"/>
    <w:rsid w:val="001D4221"/>
    <w:rsid w:val="001D72D8"/>
    <w:rsid w:val="001E08C6"/>
    <w:rsid w:val="001E4E10"/>
    <w:rsid w:val="001E5717"/>
    <w:rsid w:val="001E6350"/>
    <w:rsid w:val="001F0C1F"/>
    <w:rsid w:val="001F0D92"/>
    <w:rsid w:val="001F1781"/>
    <w:rsid w:val="001F1EFF"/>
    <w:rsid w:val="001F2679"/>
    <w:rsid w:val="001F63BA"/>
    <w:rsid w:val="001F7E49"/>
    <w:rsid w:val="00200E64"/>
    <w:rsid w:val="00201877"/>
    <w:rsid w:val="00203C52"/>
    <w:rsid w:val="00204A8E"/>
    <w:rsid w:val="00206112"/>
    <w:rsid w:val="0020646A"/>
    <w:rsid w:val="00207550"/>
    <w:rsid w:val="00207568"/>
    <w:rsid w:val="00207C4F"/>
    <w:rsid w:val="002107CF"/>
    <w:rsid w:val="00213B1B"/>
    <w:rsid w:val="0021476A"/>
    <w:rsid w:val="00217A0A"/>
    <w:rsid w:val="0022214B"/>
    <w:rsid w:val="002232E4"/>
    <w:rsid w:val="002267C1"/>
    <w:rsid w:val="0022768A"/>
    <w:rsid w:val="00227C00"/>
    <w:rsid w:val="00230404"/>
    <w:rsid w:val="002313FF"/>
    <w:rsid w:val="00235B6F"/>
    <w:rsid w:val="00235CE9"/>
    <w:rsid w:val="00235D41"/>
    <w:rsid w:val="002360B4"/>
    <w:rsid w:val="002362B7"/>
    <w:rsid w:val="0024097B"/>
    <w:rsid w:val="00241510"/>
    <w:rsid w:val="00244149"/>
    <w:rsid w:val="00247EB6"/>
    <w:rsid w:val="002517B3"/>
    <w:rsid w:val="00251FC3"/>
    <w:rsid w:val="00255113"/>
    <w:rsid w:val="00264197"/>
    <w:rsid w:val="00264AED"/>
    <w:rsid w:val="00265348"/>
    <w:rsid w:val="00270387"/>
    <w:rsid w:val="002703DE"/>
    <w:rsid w:val="002703E3"/>
    <w:rsid w:val="00270DA1"/>
    <w:rsid w:val="00277209"/>
    <w:rsid w:val="002774D0"/>
    <w:rsid w:val="0027779A"/>
    <w:rsid w:val="00277A45"/>
    <w:rsid w:val="00277E05"/>
    <w:rsid w:val="00280C23"/>
    <w:rsid w:val="002820B4"/>
    <w:rsid w:val="00282509"/>
    <w:rsid w:val="0028377B"/>
    <w:rsid w:val="002844C0"/>
    <w:rsid w:val="002854CE"/>
    <w:rsid w:val="0028730D"/>
    <w:rsid w:val="00290966"/>
    <w:rsid w:val="002921D4"/>
    <w:rsid w:val="00297055"/>
    <w:rsid w:val="002A23E8"/>
    <w:rsid w:val="002A26A1"/>
    <w:rsid w:val="002A26B2"/>
    <w:rsid w:val="002A4856"/>
    <w:rsid w:val="002A5D22"/>
    <w:rsid w:val="002B0903"/>
    <w:rsid w:val="002B1AF5"/>
    <w:rsid w:val="002B4573"/>
    <w:rsid w:val="002B560B"/>
    <w:rsid w:val="002B7AFC"/>
    <w:rsid w:val="002C13D4"/>
    <w:rsid w:val="002C1E9B"/>
    <w:rsid w:val="002C45E4"/>
    <w:rsid w:val="002C48AE"/>
    <w:rsid w:val="002D088E"/>
    <w:rsid w:val="002D36A0"/>
    <w:rsid w:val="002D48F2"/>
    <w:rsid w:val="002E48E8"/>
    <w:rsid w:val="002E7B4C"/>
    <w:rsid w:val="002F28FB"/>
    <w:rsid w:val="002F4D68"/>
    <w:rsid w:val="002F6F73"/>
    <w:rsid w:val="00303A0D"/>
    <w:rsid w:val="00306072"/>
    <w:rsid w:val="00306C6A"/>
    <w:rsid w:val="00307E5B"/>
    <w:rsid w:val="00310561"/>
    <w:rsid w:val="00312428"/>
    <w:rsid w:val="00314566"/>
    <w:rsid w:val="00314B4C"/>
    <w:rsid w:val="00314DF7"/>
    <w:rsid w:val="00315917"/>
    <w:rsid w:val="003206D2"/>
    <w:rsid w:val="00323CE8"/>
    <w:rsid w:val="003257FF"/>
    <w:rsid w:val="0032594A"/>
    <w:rsid w:val="0032672B"/>
    <w:rsid w:val="003314A3"/>
    <w:rsid w:val="00333DF9"/>
    <w:rsid w:val="00334B40"/>
    <w:rsid w:val="0034471F"/>
    <w:rsid w:val="003473A0"/>
    <w:rsid w:val="0035171F"/>
    <w:rsid w:val="00351E97"/>
    <w:rsid w:val="00357485"/>
    <w:rsid w:val="00360FBA"/>
    <w:rsid w:val="00361BE5"/>
    <w:rsid w:val="00362AED"/>
    <w:rsid w:val="00362C46"/>
    <w:rsid w:val="00363159"/>
    <w:rsid w:val="003646B0"/>
    <w:rsid w:val="00365AE4"/>
    <w:rsid w:val="00367F27"/>
    <w:rsid w:val="00370969"/>
    <w:rsid w:val="0037182D"/>
    <w:rsid w:val="00371EA5"/>
    <w:rsid w:val="00373302"/>
    <w:rsid w:val="003752C8"/>
    <w:rsid w:val="00375C4C"/>
    <w:rsid w:val="003802C0"/>
    <w:rsid w:val="00382A50"/>
    <w:rsid w:val="00382E4E"/>
    <w:rsid w:val="00384418"/>
    <w:rsid w:val="003858E7"/>
    <w:rsid w:val="00385C1F"/>
    <w:rsid w:val="003901D0"/>
    <w:rsid w:val="00394776"/>
    <w:rsid w:val="00394F1B"/>
    <w:rsid w:val="00395962"/>
    <w:rsid w:val="00397598"/>
    <w:rsid w:val="003A4048"/>
    <w:rsid w:val="003A5C9D"/>
    <w:rsid w:val="003B0739"/>
    <w:rsid w:val="003B1AAC"/>
    <w:rsid w:val="003B25D2"/>
    <w:rsid w:val="003B29B4"/>
    <w:rsid w:val="003B2CC4"/>
    <w:rsid w:val="003B3030"/>
    <w:rsid w:val="003B363B"/>
    <w:rsid w:val="003B4D24"/>
    <w:rsid w:val="003C03B6"/>
    <w:rsid w:val="003C1176"/>
    <w:rsid w:val="003C1364"/>
    <w:rsid w:val="003C14EA"/>
    <w:rsid w:val="003C22D7"/>
    <w:rsid w:val="003C3B3C"/>
    <w:rsid w:val="003C42EB"/>
    <w:rsid w:val="003C43F0"/>
    <w:rsid w:val="003C4A01"/>
    <w:rsid w:val="003C5E8C"/>
    <w:rsid w:val="003C6F69"/>
    <w:rsid w:val="003D0D87"/>
    <w:rsid w:val="003D117E"/>
    <w:rsid w:val="003D120E"/>
    <w:rsid w:val="003D1B47"/>
    <w:rsid w:val="003D34C7"/>
    <w:rsid w:val="003D428C"/>
    <w:rsid w:val="003D5F25"/>
    <w:rsid w:val="003E77FE"/>
    <w:rsid w:val="003F07FA"/>
    <w:rsid w:val="003F2C5A"/>
    <w:rsid w:val="003F2F88"/>
    <w:rsid w:val="003F5996"/>
    <w:rsid w:val="004015DB"/>
    <w:rsid w:val="004051CB"/>
    <w:rsid w:val="00405663"/>
    <w:rsid w:val="0040595D"/>
    <w:rsid w:val="0040666C"/>
    <w:rsid w:val="004079B6"/>
    <w:rsid w:val="00410E6A"/>
    <w:rsid w:val="00410F9B"/>
    <w:rsid w:val="0041108B"/>
    <w:rsid w:val="00411A45"/>
    <w:rsid w:val="00415AFD"/>
    <w:rsid w:val="00420014"/>
    <w:rsid w:val="00420367"/>
    <w:rsid w:val="00422AAD"/>
    <w:rsid w:val="00423102"/>
    <w:rsid w:val="0042340B"/>
    <w:rsid w:val="00423478"/>
    <w:rsid w:val="00424D39"/>
    <w:rsid w:val="004270EE"/>
    <w:rsid w:val="004352D2"/>
    <w:rsid w:val="004361E9"/>
    <w:rsid w:val="004415F9"/>
    <w:rsid w:val="00441901"/>
    <w:rsid w:val="00441D69"/>
    <w:rsid w:val="00442C9E"/>
    <w:rsid w:val="004440B6"/>
    <w:rsid w:val="0044484C"/>
    <w:rsid w:val="00445DB7"/>
    <w:rsid w:val="00447884"/>
    <w:rsid w:val="00451061"/>
    <w:rsid w:val="00451AB3"/>
    <w:rsid w:val="004551E1"/>
    <w:rsid w:val="00460219"/>
    <w:rsid w:val="00461968"/>
    <w:rsid w:val="00461E00"/>
    <w:rsid w:val="004623A9"/>
    <w:rsid w:val="004626BD"/>
    <w:rsid w:val="00462902"/>
    <w:rsid w:val="00462A15"/>
    <w:rsid w:val="00463D81"/>
    <w:rsid w:val="004647BB"/>
    <w:rsid w:val="00472FB5"/>
    <w:rsid w:val="00473486"/>
    <w:rsid w:val="004749FA"/>
    <w:rsid w:val="00474E13"/>
    <w:rsid w:val="00475437"/>
    <w:rsid w:val="00475E73"/>
    <w:rsid w:val="00476F4F"/>
    <w:rsid w:val="00477D5A"/>
    <w:rsid w:val="00477E8B"/>
    <w:rsid w:val="00480146"/>
    <w:rsid w:val="00482185"/>
    <w:rsid w:val="00482B95"/>
    <w:rsid w:val="0048307F"/>
    <w:rsid w:val="00483174"/>
    <w:rsid w:val="004837E2"/>
    <w:rsid w:val="00486C01"/>
    <w:rsid w:val="004878E4"/>
    <w:rsid w:val="0049262F"/>
    <w:rsid w:val="00493123"/>
    <w:rsid w:val="00497241"/>
    <w:rsid w:val="004979BF"/>
    <w:rsid w:val="004A2E90"/>
    <w:rsid w:val="004A4B2D"/>
    <w:rsid w:val="004A6500"/>
    <w:rsid w:val="004B3226"/>
    <w:rsid w:val="004B364C"/>
    <w:rsid w:val="004B36BE"/>
    <w:rsid w:val="004B382D"/>
    <w:rsid w:val="004B55AD"/>
    <w:rsid w:val="004B57A1"/>
    <w:rsid w:val="004B7CD0"/>
    <w:rsid w:val="004C0155"/>
    <w:rsid w:val="004C01D9"/>
    <w:rsid w:val="004C1DEA"/>
    <w:rsid w:val="004C4E96"/>
    <w:rsid w:val="004C7109"/>
    <w:rsid w:val="004C76DA"/>
    <w:rsid w:val="004D0BC8"/>
    <w:rsid w:val="004D2C7F"/>
    <w:rsid w:val="004D2E78"/>
    <w:rsid w:val="004D429F"/>
    <w:rsid w:val="004D5C52"/>
    <w:rsid w:val="004E361E"/>
    <w:rsid w:val="004E6264"/>
    <w:rsid w:val="004F2A27"/>
    <w:rsid w:val="004F3B04"/>
    <w:rsid w:val="004F5D36"/>
    <w:rsid w:val="004F68E2"/>
    <w:rsid w:val="004F7833"/>
    <w:rsid w:val="00500D3F"/>
    <w:rsid w:val="00500E8F"/>
    <w:rsid w:val="00500EE5"/>
    <w:rsid w:val="0050261D"/>
    <w:rsid w:val="00502C93"/>
    <w:rsid w:val="00503044"/>
    <w:rsid w:val="00503CDD"/>
    <w:rsid w:val="00504DE3"/>
    <w:rsid w:val="005057E7"/>
    <w:rsid w:val="00506E43"/>
    <w:rsid w:val="00511208"/>
    <w:rsid w:val="005207E7"/>
    <w:rsid w:val="00520DDC"/>
    <w:rsid w:val="00521C69"/>
    <w:rsid w:val="00531986"/>
    <w:rsid w:val="00536E9E"/>
    <w:rsid w:val="005420CA"/>
    <w:rsid w:val="005421F0"/>
    <w:rsid w:val="00544656"/>
    <w:rsid w:val="00547737"/>
    <w:rsid w:val="00552B1E"/>
    <w:rsid w:val="005534A1"/>
    <w:rsid w:val="00553BDB"/>
    <w:rsid w:val="005555AA"/>
    <w:rsid w:val="0055702E"/>
    <w:rsid w:val="005620C0"/>
    <w:rsid w:val="00563623"/>
    <w:rsid w:val="005639A2"/>
    <w:rsid w:val="00563D85"/>
    <w:rsid w:val="00564BAF"/>
    <w:rsid w:val="00566DB0"/>
    <w:rsid w:val="0057116E"/>
    <w:rsid w:val="0057237E"/>
    <w:rsid w:val="0057281D"/>
    <w:rsid w:val="005734D3"/>
    <w:rsid w:val="00573EE2"/>
    <w:rsid w:val="00573F6B"/>
    <w:rsid w:val="00574ABF"/>
    <w:rsid w:val="00574C98"/>
    <w:rsid w:val="0057711C"/>
    <w:rsid w:val="00582A5F"/>
    <w:rsid w:val="00582D26"/>
    <w:rsid w:val="005832F6"/>
    <w:rsid w:val="005852C2"/>
    <w:rsid w:val="005867BF"/>
    <w:rsid w:val="005879B3"/>
    <w:rsid w:val="00593485"/>
    <w:rsid w:val="00595478"/>
    <w:rsid w:val="005A5832"/>
    <w:rsid w:val="005A6A4C"/>
    <w:rsid w:val="005A7309"/>
    <w:rsid w:val="005A7D5F"/>
    <w:rsid w:val="005B0E05"/>
    <w:rsid w:val="005B1CDE"/>
    <w:rsid w:val="005B36D9"/>
    <w:rsid w:val="005B4C01"/>
    <w:rsid w:val="005B5B83"/>
    <w:rsid w:val="005B7165"/>
    <w:rsid w:val="005B7BBA"/>
    <w:rsid w:val="005C11ED"/>
    <w:rsid w:val="005C6707"/>
    <w:rsid w:val="005C7430"/>
    <w:rsid w:val="005C7700"/>
    <w:rsid w:val="005D4B8D"/>
    <w:rsid w:val="005D6F7B"/>
    <w:rsid w:val="005D72B7"/>
    <w:rsid w:val="005D73EE"/>
    <w:rsid w:val="005D7F4E"/>
    <w:rsid w:val="005E021B"/>
    <w:rsid w:val="005E4646"/>
    <w:rsid w:val="005F2028"/>
    <w:rsid w:val="005F2F7E"/>
    <w:rsid w:val="005F3056"/>
    <w:rsid w:val="005F33AD"/>
    <w:rsid w:val="005F49E4"/>
    <w:rsid w:val="005F740E"/>
    <w:rsid w:val="00603998"/>
    <w:rsid w:val="00607363"/>
    <w:rsid w:val="006130F6"/>
    <w:rsid w:val="006143AE"/>
    <w:rsid w:val="00616063"/>
    <w:rsid w:val="00616D0A"/>
    <w:rsid w:val="0062116B"/>
    <w:rsid w:val="0062539E"/>
    <w:rsid w:val="00625E29"/>
    <w:rsid w:val="0063156E"/>
    <w:rsid w:val="00633F33"/>
    <w:rsid w:val="006340A9"/>
    <w:rsid w:val="006356BA"/>
    <w:rsid w:val="00637633"/>
    <w:rsid w:val="00637740"/>
    <w:rsid w:val="006439F2"/>
    <w:rsid w:val="00645332"/>
    <w:rsid w:val="00647D38"/>
    <w:rsid w:val="00651431"/>
    <w:rsid w:val="00651CE2"/>
    <w:rsid w:val="0065456A"/>
    <w:rsid w:val="00654D80"/>
    <w:rsid w:val="006560DD"/>
    <w:rsid w:val="00657673"/>
    <w:rsid w:val="00660A8B"/>
    <w:rsid w:val="00660B3E"/>
    <w:rsid w:val="00663943"/>
    <w:rsid w:val="00665765"/>
    <w:rsid w:val="006675A9"/>
    <w:rsid w:val="0067039A"/>
    <w:rsid w:val="00670DA1"/>
    <w:rsid w:val="00670F97"/>
    <w:rsid w:val="006717BD"/>
    <w:rsid w:val="006725E5"/>
    <w:rsid w:val="00672DAA"/>
    <w:rsid w:val="00672DF2"/>
    <w:rsid w:val="006741BF"/>
    <w:rsid w:val="00677B86"/>
    <w:rsid w:val="00681DB2"/>
    <w:rsid w:val="00684859"/>
    <w:rsid w:val="006859BC"/>
    <w:rsid w:val="00687436"/>
    <w:rsid w:val="00695A38"/>
    <w:rsid w:val="006A021B"/>
    <w:rsid w:val="006A0FA9"/>
    <w:rsid w:val="006A14E5"/>
    <w:rsid w:val="006A16AD"/>
    <w:rsid w:val="006A4B5B"/>
    <w:rsid w:val="006A682E"/>
    <w:rsid w:val="006A6D9E"/>
    <w:rsid w:val="006B208B"/>
    <w:rsid w:val="006B2B7E"/>
    <w:rsid w:val="006B3AA2"/>
    <w:rsid w:val="006B7216"/>
    <w:rsid w:val="006C0DDA"/>
    <w:rsid w:val="006C2C0D"/>
    <w:rsid w:val="006C3B27"/>
    <w:rsid w:val="006C67E9"/>
    <w:rsid w:val="006C7B42"/>
    <w:rsid w:val="006D1726"/>
    <w:rsid w:val="006D64DB"/>
    <w:rsid w:val="006D6998"/>
    <w:rsid w:val="006D69B4"/>
    <w:rsid w:val="006D7952"/>
    <w:rsid w:val="006D7ECD"/>
    <w:rsid w:val="006E0C98"/>
    <w:rsid w:val="006E1DE4"/>
    <w:rsid w:val="006E2D42"/>
    <w:rsid w:val="006E4A2D"/>
    <w:rsid w:val="006F51F5"/>
    <w:rsid w:val="006F5545"/>
    <w:rsid w:val="006F7AB1"/>
    <w:rsid w:val="006F7EDB"/>
    <w:rsid w:val="007002DF"/>
    <w:rsid w:val="00701EF5"/>
    <w:rsid w:val="00704280"/>
    <w:rsid w:val="00704497"/>
    <w:rsid w:val="007049F7"/>
    <w:rsid w:val="00705B4F"/>
    <w:rsid w:val="00706D50"/>
    <w:rsid w:val="00710F16"/>
    <w:rsid w:val="00711502"/>
    <w:rsid w:val="007119C3"/>
    <w:rsid w:val="00717194"/>
    <w:rsid w:val="00721036"/>
    <w:rsid w:val="00721B72"/>
    <w:rsid w:val="00722CD8"/>
    <w:rsid w:val="00730C7A"/>
    <w:rsid w:val="007336AD"/>
    <w:rsid w:val="00735FC6"/>
    <w:rsid w:val="00740D27"/>
    <w:rsid w:val="00740DC6"/>
    <w:rsid w:val="00741FFD"/>
    <w:rsid w:val="00744C51"/>
    <w:rsid w:val="0074658E"/>
    <w:rsid w:val="007474DA"/>
    <w:rsid w:val="00750379"/>
    <w:rsid w:val="00754086"/>
    <w:rsid w:val="007540E0"/>
    <w:rsid w:val="00754100"/>
    <w:rsid w:val="0075625A"/>
    <w:rsid w:val="007562F0"/>
    <w:rsid w:val="00756593"/>
    <w:rsid w:val="00765EBF"/>
    <w:rsid w:val="00766E7E"/>
    <w:rsid w:val="00767A74"/>
    <w:rsid w:val="00777415"/>
    <w:rsid w:val="00780345"/>
    <w:rsid w:val="007804DE"/>
    <w:rsid w:val="00780D7C"/>
    <w:rsid w:val="00781A2B"/>
    <w:rsid w:val="00782362"/>
    <w:rsid w:val="007840AB"/>
    <w:rsid w:val="00787943"/>
    <w:rsid w:val="007911D8"/>
    <w:rsid w:val="00791594"/>
    <w:rsid w:val="00791E6A"/>
    <w:rsid w:val="00793696"/>
    <w:rsid w:val="0079388C"/>
    <w:rsid w:val="00795395"/>
    <w:rsid w:val="0079563F"/>
    <w:rsid w:val="007956EB"/>
    <w:rsid w:val="00795DDE"/>
    <w:rsid w:val="007A0315"/>
    <w:rsid w:val="007A1692"/>
    <w:rsid w:val="007A1A85"/>
    <w:rsid w:val="007A74E8"/>
    <w:rsid w:val="007B0041"/>
    <w:rsid w:val="007B0671"/>
    <w:rsid w:val="007B0BB6"/>
    <w:rsid w:val="007C0D2A"/>
    <w:rsid w:val="007C30A6"/>
    <w:rsid w:val="007C3566"/>
    <w:rsid w:val="007D1360"/>
    <w:rsid w:val="007D2B78"/>
    <w:rsid w:val="007D2D55"/>
    <w:rsid w:val="007D377F"/>
    <w:rsid w:val="007D4A62"/>
    <w:rsid w:val="007D4ADC"/>
    <w:rsid w:val="007D4CE0"/>
    <w:rsid w:val="007D5B12"/>
    <w:rsid w:val="007E1F8C"/>
    <w:rsid w:val="007E49F0"/>
    <w:rsid w:val="007E4E28"/>
    <w:rsid w:val="007E6073"/>
    <w:rsid w:val="007E77AA"/>
    <w:rsid w:val="007E7F40"/>
    <w:rsid w:val="007F24BC"/>
    <w:rsid w:val="007F3043"/>
    <w:rsid w:val="007F3D13"/>
    <w:rsid w:val="007F4B55"/>
    <w:rsid w:val="007F7E4A"/>
    <w:rsid w:val="008014BD"/>
    <w:rsid w:val="00802D7E"/>
    <w:rsid w:val="00803ADF"/>
    <w:rsid w:val="00804908"/>
    <w:rsid w:val="00810CE9"/>
    <w:rsid w:val="008110BE"/>
    <w:rsid w:val="00815D18"/>
    <w:rsid w:val="00815DAE"/>
    <w:rsid w:val="00815FD8"/>
    <w:rsid w:val="00816D22"/>
    <w:rsid w:val="008234E8"/>
    <w:rsid w:val="00825F44"/>
    <w:rsid w:val="00826ECD"/>
    <w:rsid w:val="00827931"/>
    <w:rsid w:val="0083254A"/>
    <w:rsid w:val="00840DBF"/>
    <w:rsid w:val="008424AE"/>
    <w:rsid w:val="008516BF"/>
    <w:rsid w:val="008543F0"/>
    <w:rsid w:val="00856908"/>
    <w:rsid w:val="00856DAE"/>
    <w:rsid w:val="00862171"/>
    <w:rsid w:val="008638DA"/>
    <w:rsid w:val="00863E14"/>
    <w:rsid w:val="00864166"/>
    <w:rsid w:val="00864A23"/>
    <w:rsid w:val="00864EA5"/>
    <w:rsid w:val="00865B34"/>
    <w:rsid w:val="0086759C"/>
    <w:rsid w:val="008710B9"/>
    <w:rsid w:val="008710F2"/>
    <w:rsid w:val="00872507"/>
    <w:rsid w:val="0087275D"/>
    <w:rsid w:val="00873BD0"/>
    <w:rsid w:val="0087648F"/>
    <w:rsid w:val="00876F34"/>
    <w:rsid w:val="008803E8"/>
    <w:rsid w:val="00881E0E"/>
    <w:rsid w:val="00883E07"/>
    <w:rsid w:val="0088558B"/>
    <w:rsid w:val="00886F0C"/>
    <w:rsid w:val="00891F79"/>
    <w:rsid w:val="008971E4"/>
    <w:rsid w:val="00897C87"/>
    <w:rsid w:val="008A0AEA"/>
    <w:rsid w:val="008A0F71"/>
    <w:rsid w:val="008A3009"/>
    <w:rsid w:val="008A48FC"/>
    <w:rsid w:val="008A5511"/>
    <w:rsid w:val="008A55E6"/>
    <w:rsid w:val="008A62E3"/>
    <w:rsid w:val="008A72E5"/>
    <w:rsid w:val="008B248C"/>
    <w:rsid w:val="008B2F10"/>
    <w:rsid w:val="008B5341"/>
    <w:rsid w:val="008B58B6"/>
    <w:rsid w:val="008C050D"/>
    <w:rsid w:val="008C0707"/>
    <w:rsid w:val="008C091A"/>
    <w:rsid w:val="008C16C9"/>
    <w:rsid w:val="008C2A11"/>
    <w:rsid w:val="008C2BAE"/>
    <w:rsid w:val="008C469B"/>
    <w:rsid w:val="008C49F7"/>
    <w:rsid w:val="008C4A96"/>
    <w:rsid w:val="008C5784"/>
    <w:rsid w:val="008D0C33"/>
    <w:rsid w:val="008D1909"/>
    <w:rsid w:val="008D1A2F"/>
    <w:rsid w:val="008D2CD8"/>
    <w:rsid w:val="008D52E5"/>
    <w:rsid w:val="008D537D"/>
    <w:rsid w:val="008D77D0"/>
    <w:rsid w:val="008D781A"/>
    <w:rsid w:val="008E0A06"/>
    <w:rsid w:val="008E1DE3"/>
    <w:rsid w:val="008E3911"/>
    <w:rsid w:val="008E54B8"/>
    <w:rsid w:val="008E7760"/>
    <w:rsid w:val="008F4747"/>
    <w:rsid w:val="008F5F82"/>
    <w:rsid w:val="008F6296"/>
    <w:rsid w:val="009009B8"/>
    <w:rsid w:val="00900DC9"/>
    <w:rsid w:val="00902B4B"/>
    <w:rsid w:val="009054FB"/>
    <w:rsid w:val="00906528"/>
    <w:rsid w:val="009111D4"/>
    <w:rsid w:val="00911F93"/>
    <w:rsid w:val="009121FC"/>
    <w:rsid w:val="0091316E"/>
    <w:rsid w:val="00914397"/>
    <w:rsid w:val="00916A2A"/>
    <w:rsid w:val="00922CCC"/>
    <w:rsid w:val="009251FC"/>
    <w:rsid w:val="00931D5D"/>
    <w:rsid w:val="00935AC9"/>
    <w:rsid w:val="00935E8C"/>
    <w:rsid w:val="00936E6D"/>
    <w:rsid w:val="00937D1D"/>
    <w:rsid w:val="00937FFC"/>
    <w:rsid w:val="0094626B"/>
    <w:rsid w:val="0094793F"/>
    <w:rsid w:val="00950D68"/>
    <w:rsid w:val="0095327E"/>
    <w:rsid w:val="00955588"/>
    <w:rsid w:val="00961698"/>
    <w:rsid w:val="009619E5"/>
    <w:rsid w:val="009621B4"/>
    <w:rsid w:val="00963689"/>
    <w:rsid w:val="0096682D"/>
    <w:rsid w:val="00967F4E"/>
    <w:rsid w:val="00970762"/>
    <w:rsid w:val="00970BC7"/>
    <w:rsid w:val="009725AA"/>
    <w:rsid w:val="00973927"/>
    <w:rsid w:val="00974865"/>
    <w:rsid w:val="00975679"/>
    <w:rsid w:val="0097574B"/>
    <w:rsid w:val="009758C4"/>
    <w:rsid w:val="009804A0"/>
    <w:rsid w:val="00980B29"/>
    <w:rsid w:val="009815F0"/>
    <w:rsid w:val="00984756"/>
    <w:rsid w:val="00984BFF"/>
    <w:rsid w:val="00985BDC"/>
    <w:rsid w:val="009863DB"/>
    <w:rsid w:val="0098766B"/>
    <w:rsid w:val="00990233"/>
    <w:rsid w:val="0099338C"/>
    <w:rsid w:val="0099619C"/>
    <w:rsid w:val="009A00E6"/>
    <w:rsid w:val="009A0FCA"/>
    <w:rsid w:val="009A6F0C"/>
    <w:rsid w:val="009B3345"/>
    <w:rsid w:val="009B52FB"/>
    <w:rsid w:val="009C4F39"/>
    <w:rsid w:val="009C59CE"/>
    <w:rsid w:val="009C65CA"/>
    <w:rsid w:val="009C75F3"/>
    <w:rsid w:val="009D0305"/>
    <w:rsid w:val="009D15AC"/>
    <w:rsid w:val="009D344B"/>
    <w:rsid w:val="009D6D6A"/>
    <w:rsid w:val="009D79B1"/>
    <w:rsid w:val="009D7F0C"/>
    <w:rsid w:val="009E1553"/>
    <w:rsid w:val="009E21C0"/>
    <w:rsid w:val="009E3496"/>
    <w:rsid w:val="009E48E1"/>
    <w:rsid w:val="009E4E35"/>
    <w:rsid w:val="009E608E"/>
    <w:rsid w:val="009E751B"/>
    <w:rsid w:val="009E7BD2"/>
    <w:rsid w:val="009F0235"/>
    <w:rsid w:val="009F1982"/>
    <w:rsid w:val="009F6DB8"/>
    <w:rsid w:val="009F6DD0"/>
    <w:rsid w:val="00A03E8F"/>
    <w:rsid w:val="00A040C4"/>
    <w:rsid w:val="00A057CA"/>
    <w:rsid w:val="00A10C65"/>
    <w:rsid w:val="00A120F9"/>
    <w:rsid w:val="00A12E87"/>
    <w:rsid w:val="00A137CF"/>
    <w:rsid w:val="00A16300"/>
    <w:rsid w:val="00A17478"/>
    <w:rsid w:val="00A2090A"/>
    <w:rsid w:val="00A20B6E"/>
    <w:rsid w:val="00A2268E"/>
    <w:rsid w:val="00A23044"/>
    <w:rsid w:val="00A247F7"/>
    <w:rsid w:val="00A2531D"/>
    <w:rsid w:val="00A26AFE"/>
    <w:rsid w:val="00A273CB"/>
    <w:rsid w:val="00A276EC"/>
    <w:rsid w:val="00A3356B"/>
    <w:rsid w:val="00A35060"/>
    <w:rsid w:val="00A36AEC"/>
    <w:rsid w:val="00A3727D"/>
    <w:rsid w:val="00A37A05"/>
    <w:rsid w:val="00A37F79"/>
    <w:rsid w:val="00A4014F"/>
    <w:rsid w:val="00A408FA"/>
    <w:rsid w:val="00A40D5A"/>
    <w:rsid w:val="00A4638B"/>
    <w:rsid w:val="00A472FE"/>
    <w:rsid w:val="00A513C1"/>
    <w:rsid w:val="00A51A36"/>
    <w:rsid w:val="00A536ED"/>
    <w:rsid w:val="00A53AC0"/>
    <w:rsid w:val="00A54557"/>
    <w:rsid w:val="00A54CEB"/>
    <w:rsid w:val="00A54F7C"/>
    <w:rsid w:val="00A566EA"/>
    <w:rsid w:val="00A60779"/>
    <w:rsid w:val="00A61590"/>
    <w:rsid w:val="00A61A17"/>
    <w:rsid w:val="00A6636C"/>
    <w:rsid w:val="00A66A8E"/>
    <w:rsid w:val="00A6780B"/>
    <w:rsid w:val="00A67C90"/>
    <w:rsid w:val="00A70208"/>
    <w:rsid w:val="00A728B4"/>
    <w:rsid w:val="00A72BCE"/>
    <w:rsid w:val="00A72E0C"/>
    <w:rsid w:val="00A73C54"/>
    <w:rsid w:val="00A745B3"/>
    <w:rsid w:val="00A754E1"/>
    <w:rsid w:val="00A77CDA"/>
    <w:rsid w:val="00A81130"/>
    <w:rsid w:val="00A825C8"/>
    <w:rsid w:val="00A851FF"/>
    <w:rsid w:val="00A86170"/>
    <w:rsid w:val="00A9177E"/>
    <w:rsid w:val="00A918E3"/>
    <w:rsid w:val="00A91AAC"/>
    <w:rsid w:val="00A9456B"/>
    <w:rsid w:val="00A9530C"/>
    <w:rsid w:val="00A96403"/>
    <w:rsid w:val="00A978B6"/>
    <w:rsid w:val="00AA0746"/>
    <w:rsid w:val="00AA12FF"/>
    <w:rsid w:val="00AA40C2"/>
    <w:rsid w:val="00AA50D0"/>
    <w:rsid w:val="00AA6D5D"/>
    <w:rsid w:val="00AB2575"/>
    <w:rsid w:val="00AB3127"/>
    <w:rsid w:val="00AC0785"/>
    <w:rsid w:val="00AC3906"/>
    <w:rsid w:val="00AD0567"/>
    <w:rsid w:val="00AD6F39"/>
    <w:rsid w:val="00AE17B6"/>
    <w:rsid w:val="00AE2E11"/>
    <w:rsid w:val="00AE3E58"/>
    <w:rsid w:val="00AE4DE9"/>
    <w:rsid w:val="00AE593A"/>
    <w:rsid w:val="00AE7950"/>
    <w:rsid w:val="00AF4695"/>
    <w:rsid w:val="00AF48B4"/>
    <w:rsid w:val="00AF75BB"/>
    <w:rsid w:val="00B04C98"/>
    <w:rsid w:val="00B06576"/>
    <w:rsid w:val="00B0675C"/>
    <w:rsid w:val="00B0700A"/>
    <w:rsid w:val="00B127E3"/>
    <w:rsid w:val="00B12CE6"/>
    <w:rsid w:val="00B1403E"/>
    <w:rsid w:val="00B21128"/>
    <w:rsid w:val="00B22853"/>
    <w:rsid w:val="00B23F1F"/>
    <w:rsid w:val="00B24EE5"/>
    <w:rsid w:val="00B25807"/>
    <w:rsid w:val="00B263D0"/>
    <w:rsid w:val="00B30F7E"/>
    <w:rsid w:val="00B33F91"/>
    <w:rsid w:val="00B3406E"/>
    <w:rsid w:val="00B366C2"/>
    <w:rsid w:val="00B4302E"/>
    <w:rsid w:val="00B43ECE"/>
    <w:rsid w:val="00B44E32"/>
    <w:rsid w:val="00B45107"/>
    <w:rsid w:val="00B45B06"/>
    <w:rsid w:val="00B46504"/>
    <w:rsid w:val="00B4692A"/>
    <w:rsid w:val="00B46E5F"/>
    <w:rsid w:val="00B517CC"/>
    <w:rsid w:val="00B52B59"/>
    <w:rsid w:val="00B542CC"/>
    <w:rsid w:val="00B5526F"/>
    <w:rsid w:val="00B55B7C"/>
    <w:rsid w:val="00B564AD"/>
    <w:rsid w:val="00B56E17"/>
    <w:rsid w:val="00B56FA1"/>
    <w:rsid w:val="00B60E26"/>
    <w:rsid w:val="00B615D0"/>
    <w:rsid w:val="00B62241"/>
    <w:rsid w:val="00B65B01"/>
    <w:rsid w:val="00B677C9"/>
    <w:rsid w:val="00B713D7"/>
    <w:rsid w:val="00B727E6"/>
    <w:rsid w:val="00B80587"/>
    <w:rsid w:val="00B809DA"/>
    <w:rsid w:val="00B811C3"/>
    <w:rsid w:val="00B82450"/>
    <w:rsid w:val="00B83CA0"/>
    <w:rsid w:val="00B83DD7"/>
    <w:rsid w:val="00B84373"/>
    <w:rsid w:val="00B85AE6"/>
    <w:rsid w:val="00B87268"/>
    <w:rsid w:val="00B9080F"/>
    <w:rsid w:val="00B9121C"/>
    <w:rsid w:val="00B91448"/>
    <w:rsid w:val="00B94477"/>
    <w:rsid w:val="00B97962"/>
    <w:rsid w:val="00BA07B2"/>
    <w:rsid w:val="00BA1E27"/>
    <w:rsid w:val="00BA4B7F"/>
    <w:rsid w:val="00BA6F6A"/>
    <w:rsid w:val="00BB479A"/>
    <w:rsid w:val="00BB7269"/>
    <w:rsid w:val="00BC0E61"/>
    <w:rsid w:val="00BC3EDA"/>
    <w:rsid w:val="00BC7CB9"/>
    <w:rsid w:val="00BD06C6"/>
    <w:rsid w:val="00BD3905"/>
    <w:rsid w:val="00BD7988"/>
    <w:rsid w:val="00BE383F"/>
    <w:rsid w:val="00BE5577"/>
    <w:rsid w:val="00BE6045"/>
    <w:rsid w:val="00BE693D"/>
    <w:rsid w:val="00BE6D1A"/>
    <w:rsid w:val="00BE7DA7"/>
    <w:rsid w:val="00BF0B8C"/>
    <w:rsid w:val="00BF0CAC"/>
    <w:rsid w:val="00BF24A3"/>
    <w:rsid w:val="00BF2626"/>
    <w:rsid w:val="00BF30B4"/>
    <w:rsid w:val="00BF3D1A"/>
    <w:rsid w:val="00BF5DAE"/>
    <w:rsid w:val="00C01467"/>
    <w:rsid w:val="00C01C18"/>
    <w:rsid w:val="00C02520"/>
    <w:rsid w:val="00C02802"/>
    <w:rsid w:val="00C02AE8"/>
    <w:rsid w:val="00C03007"/>
    <w:rsid w:val="00C04864"/>
    <w:rsid w:val="00C048AE"/>
    <w:rsid w:val="00C05191"/>
    <w:rsid w:val="00C05906"/>
    <w:rsid w:val="00C07754"/>
    <w:rsid w:val="00C10D92"/>
    <w:rsid w:val="00C11EE4"/>
    <w:rsid w:val="00C13584"/>
    <w:rsid w:val="00C148D6"/>
    <w:rsid w:val="00C179B5"/>
    <w:rsid w:val="00C2057D"/>
    <w:rsid w:val="00C22903"/>
    <w:rsid w:val="00C22E06"/>
    <w:rsid w:val="00C23AD5"/>
    <w:rsid w:val="00C27A45"/>
    <w:rsid w:val="00C30197"/>
    <w:rsid w:val="00C30589"/>
    <w:rsid w:val="00C30D07"/>
    <w:rsid w:val="00C34D1C"/>
    <w:rsid w:val="00C35126"/>
    <w:rsid w:val="00C35370"/>
    <w:rsid w:val="00C36D59"/>
    <w:rsid w:val="00C41215"/>
    <w:rsid w:val="00C42D51"/>
    <w:rsid w:val="00C505CA"/>
    <w:rsid w:val="00C541E9"/>
    <w:rsid w:val="00C56F68"/>
    <w:rsid w:val="00C6110C"/>
    <w:rsid w:val="00C62317"/>
    <w:rsid w:val="00C65AC4"/>
    <w:rsid w:val="00C662F5"/>
    <w:rsid w:val="00C66975"/>
    <w:rsid w:val="00C7031C"/>
    <w:rsid w:val="00C719E2"/>
    <w:rsid w:val="00C735C8"/>
    <w:rsid w:val="00C73E64"/>
    <w:rsid w:val="00C73E93"/>
    <w:rsid w:val="00C75016"/>
    <w:rsid w:val="00C7791A"/>
    <w:rsid w:val="00C80A1D"/>
    <w:rsid w:val="00C810DD"/>
    <w:rsid w:val="00C81B2F"/>
    <w:rsid w:val="00C8478B"/>
    <w:rsid w:val="00C86845"/>
    <w:rsid w:val="00C90D50"/>
    <w:rsid w:val="00C9128C"/>
    <w:rsid w:val="00C919F9"/>
    <w:rsid w:val="00C92573"/>
    <w:rsid w:val="00C94096"/>
    <w:rsid w:val="00C94D75"/>
    <w:rsid w:val="00C967C3"/>
    <w:rsid w:val="00C9779C"/>
    <w:rsid w:val="00C97D15"/>
    <w:rsid w:val="00C97D29"/>
    <w:rsid w:val="00CA2789"/>
    <w:rsid w:val="00CA7A8A"/>
    <w:rsid w:val="00CB2305"/>
    <w:rsid w:val="00CB5E90"/>
    <w:rsid w:val="00CB5F13"/>
    <w:rsid w:val="00CB6E42"/>
    <w:rsid w:val="00CB721F"/>
    <w:rsid w:val="00CC1B15"/>
    <w:rsid w:val="00CC1EFF"/>
    <w:rsid w:val="00CC2BDA"/>
    <w:rsid w:val="00CC431A"/>
    <w:rsid w:val="00CC6276"/>
    <w:rsid w:val="00CC7A4F"/>
    <w:rsid w:val="00CD031A"/>
    <w:rsid w:val="00CD1539"/>
    <w:rsid w:val="00CD18A8"/>
    <w:rsid w:val="00CD2294"/>
    <w:rsid w:val="00CD5E27"/>
    <w:rsid w:val="00CE1D71"/>
    <w:rsid w:val="00CE3C99"/>
    <w:rsid w:val="00CE4526"/>
    <w:rsid w:val="00CF166D"/>
    <w:rsid w:val="00CF60F2"/>
    <w:rsid w:val="00D01309"/>
    <w:rsid w:val="00D01A62"/>
    <w:rsid w:val="00D02DAD"/>
    <w:rsid w:val="00D052F6"/>
    <w:rsid w:val="00D06141"/>
    <w:rsid w:val="00D07DCF"/>
    <w:rsid w:val="00D11057"/>
    <w:rsid w:val="00D110A9"/>
    <w:rsid w:val="00D12958"/>
    <w:rsid w:val="00D13959"/>
    <w:rsid w:val="00D13F1E"/>
    <w:rsid w:val="00D147B3"/>
    <w:rsid w:val="00D15197"/>
    <w:rsid w:val="00D210D2"/>
    <w:rsid w:val="00D234B4"/>
    <w:rsid w:val="00D25AA1"/>
    <w:rsid w:val="00D2766A"/>
    <w:rsid w:val="00D301EB"/>
    <w:rsid w:val="00D313AE"/>
    <w:rsid w:val="00D32E03"/>
    <w:rsid w:val="00D32E48"/>
    <w:rsid w:val="00D40811"/>
    <w:rsid w:val="00D4378D"/>
    <w:rsid w:val="00D502A7"/>
    <w:rsid w:val="00D530F3"/>
    <w:rsid w:val="00D54137"/>
    <w:rsid w:val="00D60732"/>
    <w:rsid w:val="00D60964"/>
    <w:rsid w:val="00D71742"/>
    <w:rsid w:val="00D72774"/>
    <w:rsid w:val="00D74248"/>
    <w:rsid w:val="00D765E7"/>
    <w:rsid w:val="00D778D7"/>
    <w:rsid w:val="00D77FEC"/>
    <w:rsid w:val="00D82D48"/>
    <w:rsid w:val="00D83C13"/>
    <w:rsid w:val="00D8747F"/>
    <w:rsid w:val="00D87543"/>
    <w:rsid w:val="00D90988"/>
    <w:rsid w:val="00D9182F"/>
    <w:rsid w:val="00D92408"/>
    <w:rsid w:val="00D93B96"/>
    <w:rsid w:val="00D93DF8"/>
    <w:rsid w:val="00DA3DFA"/>
    <w:rsid w:val="00DB083A"/>
    <w:rsid w:val="00DB0A24"/>
    <w:rsid w:val="00DB40BE"/>
    <w:rsid w:val="00DB4314"/>
    <w:rsid w:val="00DB4B93"/>
    <w:rsid w:val="00DB5E17"/>
    <w:rsid w:val="00DB604D"/>
    <w:rsid w:val="00DB7152"/>
    <w:rsid w:val="00DC2972"/>
    <w:rsid w:val="00DC65B4"/>
    <w:rsid w:val="00DD2E5A"/>
    <w:rsid w:val="00DD6C23"/>
    <w:rsid w:val="00DE0DEF"/>
    <w:rsid w:val="00DE1322"/>
    <w:rsid w:val="00DE381A"/>
    <w:rsid w:val="00DE3F95"/>
    <w:rsid w:val="00DE4D4F"/>
    <w:rsid w:val="00DE5996"/>
    <w:rsid w:val="00DE6812"/>
    <w:rsid w:val="00DE7584"/>
    <w:rsid w:val="00DF7F15"/>
    <w:rsid w:val="00E01F38"/>
    <w:rsid w:val="00E073F0"/>
    <w:rsid w:val="00E105BB"/>
    <w:rsid w:val="00E11828"/>
    <w:rsid w:val="00E13AC4"/>
    <w:rsid w:val="00E13AC7"/>
    <w:rsid w:val="00E166FA"/>
    <w:rsid w:val="00E17709"/>
    <w:rsid w:val="00E200CA"/>
    <w:rsid w:val="00E22037"/>
    <w:rsid w:val="00E22E23"/>
    <w:rsid w:val="00E2468D"/>
    <w:rsid w:val="00E25E85"/>
    <w:rsid w:val="00E26778"/>
    <w:rsid w:val="00E3049B"/>
    <w:rsid w:val="00E306BD"/>
    <w:rsid w:val="00E30E53"/>
    <w:rsid w:val="00E32073"/>
    <w:rsid w:val="00E34085"/>
    <w:rsid w:val="00E350FA"/>
    <w:rsid w:val="00E35697"/>
    <w:rsid w:val="00E43CD7"/>
    <w:rsid w:val="00E44B94"/>
    <w:rsid w:val="00E45AFB"/>
    <w:rsid w:val="00E46004"/>
    <w:rsid w:val="00E47B1C"/>
    <w:rsid w:val="00E50CB4"/>
    <w:rsid w:val="00E5124E"/>
    <w:rsid w:val="00E52258"/>
    <w:rsid w:val="00E532B1"/>
    <w:rsid w:val="00E53682"/>
    <w:rsid w:val="00E548D8"/>
    <w:rsid w:val="00E55C00"/>
    <w:rsid w:val="00E57E0C"/>
    <w:rsid w:val="00E61327"/>
    <w:rsid w:val="00E6340B"/>
    <w:rsid w:val="00E65DCF"/>
    <w:rsid w:val="00E840EE"/>
    <w:rsid w:val="00E851E7"/>
    <w:rsid w:val="00E8690D"/>
    <w:rsid w:val="00E90C16"/>
    <w:rsid w:val="00E94949"/>
    <w:rsid w:val="00E94DC1"/>
    <w:rsid w:val="00E966FC"/>
    <w:rsid w:val="00EA0E2E"/>
    <w:rsid w:val="00EA32DA"/>
    <w:rsid w:val="00EA33AD"/>
    <w:rsid w:val="00EA7012"/>
    <w:rsid w:val="00EA7A90"/>
    <w:rsid w:val="00EB2BCB"/>
    <w:rsid w:val="00EB432D"/>
    <w:rsid w:val="00EB78FB"/>
    <w:rsid w:val="00EC1365"/>
    <w:rsid w:val="00EC2299"/>
    <w:rsid w:val="00EC366C"/>
    <w:rsid w:val="00EC4A1E"/>
    <w:rsid w:val="00EC6C64"/>
    <w:rsid w:val="00ED0B75"/>
    <w:rsid w:val="00ED2B0B"/>
    <w:rsid w:val="00ED45CF"/>
    <w:rsid w:val="00ED4AAE"/>
    <w:rsid w:val="00ED4FE5"/>
    <w:rsid w:val="00ED60B0"/>
    <w:rsid w:val="00EE0D9F"/>
    <w:rsid w:val="00EE28B4"/>
    <w:rsid w:val="00EE293D"/>
    <w:rsid w:val="00EE3C6B"/>
    <w:rsid w:val="00EE527D"/>
    <w:rsid w:val="00EE5448"/>
    <w:rsid w:val="00EE7607"/>
    <w:rsid w:val="00EF4279"/>
    <w:rsid w:val="00EF45EE"/>
    <w:rsid w:val="00EF72E7"/>
    <w:rsid w:val="00F00EEA"/>
    <w:rsid w:val="00F0618A"/>
    <w:rsid w:val="00F0668B"/>
    <w:rsid w:val="00F072E3"/>
    <w:rsid w:val="00F07E82"/>
    <w:rsid w:val="00F11A19"/>
    <w:rsid w:val="00F14C24"/>
    <w:rsid w:val="00F14D90"/>
    <w:rsid w:val="00F155BC"/>
    <w:rsid w:val="00F179E8"/>
    <w:rsid w:val="00F17C1D"/>
    <w:rsid w:val="00F23FF0"/>
    <w:rsid w:val="00F2508F"/>
    <w:rsid w:val="00F2521F"/>
    <w:rsid w:val="00F3176F"/>
    <w:rsid w:val="00F401E6"/>
    <w:rsid w:val="00F42F65"/>
    <w:rsid w:val="00F45293"/>
    <w:rsid w:val="00F50432"/>
    <w:rsid w:val="00F56BC9"/>
    <w:rsid w:val="00F60F10"/>
    <w:rsid w:val="00F627BE"/>
    <w:rsid w:val="00F62DB1"/>
    <w:rsid w:val="00F641E5"/>
    <w:rsid w:val="00F648BE"/>
    <w:rsid w:val="00F705D6"/>
    <w:rsid w:val="00F7237A"/>
    <w:rsid w:val="00F72578"/>
    <w:rsid w:val="00F7324F"/>
    <w:rsid w:val="00F7532C"/>
    <w:rsid w:val="00F76668"/>
    <w:rsid w:val="00F77921"/>
    <w:rsid w:val="00F8022F"/>
    <w:rsid w:val="00F80D4D"/>
    <w:rsid w:val="00F80E78"/>
    <w:rsid w:val="00F82305"/>
    <w:rsid w:val="00F8305F"/>
    <w:rsid w:val="00F851C2"/>
    <w:rsid w:val="00F85283"/>
    <w:rsid w:val="00F8734F"/>
    <w:rsid w:val="00F943AE"/>
    <w:rsid w:val="00F947B0"/>
    <w:rsid w:val="00FA0003"/>
    <w:rsid w:val="00FA043E"/>
    <w:rsid w:val="00FA1196"/>
    <w:rsid w:val="00FA45BA"/>
    <w:rsid w:val="00FA66B9"/>
    <w:rsid w:val="00FA7115"/>
    <w:rsid w:val="00FA713A"/>
    <w:rsid w:val="00FB0E17"/>
    <w:rsid w:val="00FB4B07"/>
    <w:rsid w:val="00FB6484"/>
    <w:rsid w:val="00FC11AE"/>
    <w:rsid w:val="00FC561B"/>
    <w:rsid w:val="00FD0729"/>
    <w:rsid w:val="00FD09AF"/>
    <w:rsid w:val="00FD26B4"/>
    <w:rsid w:val="00FD380E"/>
    <w:rsid w:val="00FD7395"/>
    <w:rsid w:val="00FE055C"/>
    <w:rsid w:val="00FE2A41"/>
    <w:rsid w:val="00FE3142"/>
    <w:rsid w:val="00FE4B9F"/>
    <w:rsid w:val="00FE4F8B"/>
    <w:rsid w:val="00FE6ACA"/>
    <w:rsid w:val="00FE7306"/>
    <w:rsid w:val="00FE79E1"/>
    <w:rsid w:val="00FF4870"/>
    <w:rsid w:val="017E2CDF"/>
    <w:rsid w:val="01BC6140"/>
    <w:rsid w:val="057C786C"/>
    <w:rsid w:val="08CB49D0"/>
    <w:rsid w:val="0AE91E53"/>
    <w:rsid w:val="0AFD1169"/>
    <w:rsid w:val="0C8D0FEC"/>
    <w:rsid w:val="0D3F5ED6"/>
    <w:rsid w:val="0D58453D"/>
    <w:rsid w:val="0F664AD1"/>
    <w:rsid w:val="0F700E8F"/>
    <w:rsid w:val="109B63F1"/>
    <w:rsid w:val="113E36CC"/>
    <w:rsid w:val="11CD06B9"/>
    <w:rsid w:val="12727317"/>
    <w:rsid w:val="12E36649"/>
    <w:rsid w:val="149A3FB1"/>
    <w:rsid w:val="14D94423"/>
    <w:rsid w:val="155F662C"/>
    <w:rsid w:val="160C46B0"/>
    <w:rsid w:val="17031F20"/>
    <w:rsid w:val="180B23C8"/>
    <w:rsid w:val="1F4050AC"/>
    <w:rsid w:val="1FD46187"/>
    <w:rsid w:val="20614532"/>
    <w:rsid w:val="20A02481"/>
    <w:rsid w:val="22CE6D56"/>
    <w:rsid w:val="299A31F1"/>
    <w:rsid w:val="2CD72336"/>
    <w:rsid w:val="2D036797"/>
    <w:rsid w:val="2D3D0A99"/>
    <w:rsid w:val="2FBF3A32"/>
    <w:rsid w:val="2FEF6589"/>
    <w:rsid w:val="3015690A"/>
    <w:rsid w:val="30313F05"/>
    <w:rsid w:val="326874E1"/>
    <w:rsid w:val="339F6DB3"/>
    <w:rsid w:val="340D27BD"/>
    <w:rsid w:val="3569515E"/>
    <w:rsid w:val="368258B0"/>
    <w:rsid w:val="394B1FC8"/>
    <w:rsid w:val="3A462B8A"/>
    <w:rsid w:val="3AE231BB"/>
    <w:rsid w:val="3BD95B2F"/>
    <w:rsid w:val="3D8C0419"/>
    <w:rsid w:val="3EB35271"/>
    <w:rsid w:val="4477430C"/>
    <w:rsid w:val="45B117A1"/>
    <w:rsid w:val="45C41488"/>
    <w:rsid w:val="4C0264E9"/>
    <w:rsid w:val="4C324D92"/>
    <w:rsid w:val="50832E01"/>
    <w:rsid w:val="5534443E"/>
    <w:rsid w:val="559B63B0"/>
    <w:rsid w:val="57C669CD"/>
    <w:rsid w:val="57DB403C"/>
    <w:rsid w:val="59CC5488"/>
    <w:rsid w:val="5A3258F4"/>
    <w:rsid w:val="5A515D29"/>
    <w:rsid w:val="5A703059"/>
    <w:rsid w:val="5B623CB8"/>
    <w:rsid w:val="5CE02A21"/>
    <w:rsid w:val="5E176451"/>
    <w:rsid w:val="5F4F73A2"/>
    <w:rsid w:val="61B4150D"/>
    <w:rsid w:val="649874E4"/>
    <w:rsid w:val="65FD144F"/>
    <w:rsid w:val="69AA1CB9"/>
    <w:rsid w:val="6B3A5647"/>
    <w:rsid w:val="6C011F5C"/>
    <w:rsid w:val="6ED03255"/>
    <w:rsid w:val="6F9056B8"/>
    <w:rsid w:val="71333056"/>
    <w:rsid w:val="72FF1B21"/>
    <w:rsid w:val="735C3090"/>
    <w:rsid w:val="73B45ACB"/>
    <w:rsid w:val="78605152"/>
    <w:rsid w:val="7A234B8F"/>
    <w:rsid w:val="7AA42486"/>
    <w:rsid w:val="7B6165A1"/>
    <w:rsid w:val="7D177C0B"/>
    <w:rsid w:val="7D813F62"/>
    <w:rsid w:val="7DEF7B76"/>
    <w:rsid w:val="7E7E2819"/>
    <w:rsid w:val="7F9678F3"/>
    <w:rsid w:val="9D4B5CFF"/>
    <w:rsid w:val="BA7B23C6"/>
    <w:rsid w:val="DFEC0BCE"/>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4"/>
    <w:qFormat/>
    <w:uiPriority w:val="0"/>
    <w:pPr>
      <w:keepNext/>
      <w:keepLines/>
      <w:spacing w:before="100" w:after="100" w:line="360" w:lineRule="auto"/>
      <w:outlineLvl w:val="0"/>
    </w:pPr>
    <w:rPr>
      <w:b/>
      <w:caps/>
      <w:kern w:val="44"/>
      <w:sz w:val="28"/>
      <w:lang w:val="zh-CN"/>
    </w:rPr>
  </w:style>
  <w:style w:type="character" w:default="1" w:styleId="9">
    <w:name w:val="Default Paragraph Font"/>
    <w:unhideWhenUsed/>
    <w:qFormat/>
    <w:uiPriority w:val="1"/>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Balloon Text"/>
    <w:basedOn w:val="1"/>
    <w:link w:val="20"/>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tabs>
        <w:tab w:val="right" w:leader="dot" w:pos="8296"/>
      </w:tabs>
      <w:jc w:val="center"/>
      <w:outlineLvl w:val="0"/>
    </w:pPr>
    <w:rPr>
      <w:rFonts w:ascii="宋体" w:hAnsi="宋体"/>
      <w:b/>
      <w:sz w:val="36"/>
    </w:rPr>
  </w:style>
  <w:style w:type="paragraph" w:styleId="8">
    <w:name w:val="toc 2"/>
    <w:basedOn w:val="1"/>
    <w:next w:val="1"/>
    <w:unhideWhenUsed/>
    <w:qFormat/>
    <w:uiPriority w:val="39"/>
    <w:pPr>
      <w:ind w:left="420" w:leftChars="200"/>
    </w:pPr>
  </w:style>
  <w:style w:type="character" w:styleId="10">
    <w:name w:val="page number"/>
    <w:basedOn w:val="9"/>
    <w:qFormat/>
    <w:uiPriority w:val="0"/>
  </w:style>
  <w:style w:type="character" w:styleId="11">
    <w:name w:val="annotation reference"/>
    <w:unhideWhenUsed/>
    <w:qFormat/>
    <w:uiPriority w:val="99"/>
    <w:rPr>
      <w:sz w:val="21"/>
      <w:szCs w:val="21"/>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标题 1 字符"/>
    <w:basedOn w:val="9"/>
    <w:link w:val="2"/>
    <w:qFormat/>
    <w:uiPriority w:val="0"/>
    <w:rPr>
      <w:rFonts w:ascii="Times New Roman" w:hAnsi="Times New Roman" w:eastAsia="宋体" w:cs="Times New Roman"/>
      <w:b/>
      <w:caps/>
      <w:kern w:val="44"/>
      <w:sz w:val="28"/>
      <w:szCs w:val="20"/>
      <w:lang w:val="zh-CN"/>
    </w:rPr>
  </w:style>
  <w:style w:type="character" w:customStyle="1" w:styleId="15">
    <w:name w:val="页眉 字符"/>
    <w:basedOn w:val="9"/>
    <w:link w:val="6"/>
    <w:qFormat/>
    <w:uiPriority w:val="99"/>
    <w:rPr>
      <w:sz w:val="18"/>
      <w:szCs w:val="18"/>
    </w:rPr>
  </w:style>
  <w:style w:type="character" w:customStyle="1" w:styleId="16">
    <w:name w:val="页脚 字符"/>
    <w:basedOn w:val="9"/>
    <w:link w:val="5"/>
    <w:qFormat/>
    <w:uiPriority w:val="99"/>
    <w:rPr>
      <w:sz w:val="18"/>
      <w:szCs w:val="18"/>
    </w:rPr>
  </w:style>
  <w:style w:type="character" w:customStyle="1" w:styleId="17">
    <w:name w:val="批注文字 Char"/>
    <w:basedOn w:val="9"/>
    <w:semiHidden/>
    <w:qFormat/>
    <w:uiPriority w:val="99"/>
    <w:rPr>
      <w:rFonts w:ascii="Times New Roman" w:hAnsi="Times New Roman" w:eastAsia="宋体" w:cs="Times New Roman"/>
      <w:szCs w:val="20"/>
    </w:rPr>
  </w:style>
  <w:style w:type="paragraph" w:customStyle="1" w:styleId="18">
    <w:name w:val="Char Char4"/>
    <w:basedOn w:val="1"/>
    <w:qFormat/>
    <w:uiPriority w:val="0"/>
    <w:pPr>
      <w:snapToGrid w:val="0"/>
      <w:spacing w:after="156" w:afterLines="50" w:line="360" w:lineRule="auto"/>
      <w:ind w:firstLine="480" w:firstLineChars="200"/>
    </w:pPr>
  </w:style>
  <w:style w:type="character" w:customStyle="1" w:styleId="19">
    <w:name w:val="批注文字 字符"/>
    <w:link w:val="3"/>
    <w:qFormat/>
    <w:uiPriority w:val="99"/>
    <w:rPr>
      <w:rFonts w:ascii="Times New Roman" w:hAnsi="Times New Roman" w:eastAsia="宋体" w:cs="Times New Roman"/>
      <w:szCs w:val="20"/>
    </w:rPr>
  </w:style>
  <w:style w:type="character" w:customStyle="1" w:styleId="20">
    <w:name w:val="批注框文本 字符"/>
    <w:basedOn w:val="9"/>
    <w:link w:val="4"/>
    <w:semiHidden/>
    <w:qFormat/>
    <w:uiPriority w:val="99"/>
    <w:rPr>
      <w:rFonts w:ascii="Times New Roman" w:hAnsi="Times New Roman" w:eastAsia="宋体" w:cs="Times New Roman"/>
      <w:sz w:val="18"/>
      <w:szCs w:val="18"/>
    </w:rPr>
  </w:style>
  <w:style w:type="paragraph" w:customStyle="1"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4852</Words>
  <Characters>27657</Characters>
  <Lines>230</Lines>
  <Paragraphs>64</Paragraphs>
  <TotalTime>44</TotalTime>
  <ScaleCrop>false</ScaleCrop>
  <LinksUpToDate>false</LinksUpToDate>
  <CharactersWithSpaces>32445</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2022-02-15T16:32:00Z</dcterms:created>
  <dc:creator>Dell</dc:creator>
  <cp:lastModifiedBy>寇慧英</cp:lastModifiedBy>
  <dcterms:modified xsi:type="dcterms:W3CDTF">2022-04-06T04:53:52Z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39A84E92E68A46DBA492328C812284CD</vt:lpwstr>
  </property>
</Properties>
</file>